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21E3D1" w14:textId="77777777" w:rsidR="00AA0300" w:rsidRDefault="00000000">
      <w:pPr>
        <w:pBdr>
          <w:top w:val="nil"/>
          <w:left w:val="nil"/>
          <w:bottom w:val="nil"/>
          <w:right w:val="nil"/>
          <w:between w:val="nil"/>
        </w:pBdr>
        <w:shd w:val="clear" w:color="auto" w:fill="FFFFFF"/>
        <w:spacing w:line="276" w:lineRule="auto"/>
        <w:jc w:val="center"/>
        <w:rPr>
          <w:rFonts w:ascii="Century" w:eastAsia="Century" w:hAnsi="Century" w:cs="Century"/>
          <w:color w:val="000000"/>
        </w:rPr>
      </w:pPr>
      <w:bookmarkStart w:id="0" w:name="_heading=h.gjdgxs" w:colFirst="0" w:colLast="0"/>
      <w:bookmarkEnd w:id="0"/>
      <w:r>
        <w:rPr>
          <w:rFonts w:ascii="Century" w:eastAsia="Century" w:hAnsi="Century" w:cs="Century"/>
          <w:noProof/>
          <w:color w:val="000000"/>
        </w:rPr>
        <w:drawing>
          <wp:inline distT="0" distB="0" distL="0" distR="0" wp14:anchorId="34A05909" wp14:editId="068472E8">
            <wp:extent cx="561975" cy="628650"/>
            <wp:effectExtent l="0" t="0" r="0" b="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561975" cy="628650"/>
                    </a:xfrm>
                    <a:prstGeom prst="rect">
                      <a:avLst/>
                    </a:prstGeom>
                    <a:ln/>
                  </pic:spPr>
                </pic:pic>
              </a:graphicData>
            </a:graphic>
          </wp:inline>
        </w:drawing>
      </w:r>
    </w:p>
    <w:p w14:paraId="202D8BD7" w14:textId="77777777" w:rsidR="00AA0300" w:rsidRDefault="00000000">
      <w:pPr>
        <w:pBdr>
          <w:top w:val="nil"/>
          <w:left w:val="nil"/>
          <w:bottom w:val="nil"/>
          <w:right w:val="nil"/>
          <w:between w:val="nil"/>
        </w:pBdr>
        <w:shd w:val="clear" w:color="auto" w:fill="FFFFFF"/>
        <w:jc w:val="center"/>
        <w:rPr>
          <w:rFonts w:ascii="Century" w:eastAsia="Century" w:hAnsi="Century" w:cs="Century"/>
          <w:color w:val="000000"/>
          <w:sz w:val="32"/>
          <w:szCs w:val="32"/>
        </w:rPr>
      </w:pPr>
      <w:r>
        <w:rPr>
          <w:rFonts w:ascii="Century" w:eastAsia="Century" w:hAnsi="Century" w:cs="Century"/>
          <w:color w:val="000000"/>
          <w:sz w:val="32"/>
          <w:szCs w:val="32"/>
        </w:rPr>
        <w:t>УКРАЇНА</w:t>
      </w:r>
    </w:p>
    <w:p w14:paraId="0E5A7274" w14:textId="77777777" w:rsidR="00AA0300" w:rsidRDefault="00000000">
      <w:pPr>
        <w:pBdr>
          <w:top w:val="nil"/>
          <w:left w:val="nil"/>
          <w:bottom w:val="nil"/>
          <w:right w:val="nil"/>
          <w:between w:val="nil"/>
        </w:pBdr>
        <w:shd w:val="clear" w:color="auto" w:fill="FFFFFF"/>
        <w:jc w:val="center"/>
        <w:rPr>
          <w:rFonts w:ascii="Century" w:eastAsia="Century" w:hAnsi="Century" w:cs="Century"/>
          <w:b/>
          <w:color w:val="000000"/>
          <w:sz w:val="32"/>
          <w:szCs w:val="32"/>
        </w:rPr>
      </w:pPr>
      <w:r>
        <w:rPr>
          <w:rFonts w:ascii="Century" w:eastAsia="Century" w:hAnsi="Century" w:cs="Century"/>
          <w:b/>
          <w:color w:val="000000"/>
          <w:sz w:val="32"/>
          <w:szCs w:val="32"/>
        </w:rPr>
        <w:t>ГОРОДОЦЬКА МІСЬКА РАДА</w:t>
      </w:r>
    </w:p>
    <w:p w14:paraId="3EE57A39" w14:textId="77777777" w:rsidR="00AA0300" w:rsidRDefault="00000000">
      <w:pPr>
        <w:pBdr>
          <w:top w:val="nil"/>
          <w:left w:val="nil"/>
          <w:bottom w:val="nil"/>
          <w:right w:val="nil"/>
          <w:between w:val="nil"/>
        </w:pBdr>
        <w:shd w:val="clear" w:color="auto" w:fill="FFFFFF"/>
        <w:jc w:val="center"/>
        <w:rPr>
          <w:rFonts w:ascii="Century" w:eastAsia="Century" w:hAnsi="Century" w:cs="Century"/>
          <w:color w:val="000000"/>
          <w:sz w:val="32"/>
          <w:szCs w:val="32"/>
        </w:rPr>
      </w:pPr>
      <w:r>
        <w:rPr>
          <w:rFonts w:ascii="Century" w:eastAsia="Century" w:hAnsi="Century" w:cs="Century"/>
          <w:color w:val="000000"/>
          <w:sz w:val="32"/>
          <w:szCs w:val="32"/>
        </w:rPr>
        <w:t>ЛЬВІВСЬКОЇ ОБЛАСТІ</w:t>
      </w:r>
    </w:p>
    <w:p w14:paraId="048EAB63" w14:textId="24779BF8" w:rsidR="00AA0300" w:rsidRDefault="00980259">
      <w:pPr>
        <w:pBdr>
          <w:top w:val="nil"/>
          <w:left w:val="nil"/>
          <w:bottom w:val="nil"/>
          <w:right w:val="nil"/>
          <w:between w:val="nil"/>
        </w:pBdr>
        <w:shd w:val="clear" w:color="auto" w:fill="FFFFFF"/>
        <w:jc w:val="center"/>
        <w:rPr>
          <w:rFonts w:ascii="Century" w:eastAsia="Century" w:hAnsi="Century" w:cs="Century"/>
          <w:color w:val="000000"/>
          <w:sz w:val="28"/>
          <w:szCs w:val="28"/>
        </w:rPr>
      </w:pPr>
      <w:r>
        <w:rPr>
          <w:rFonts w:ascii="Century" w:eastAsia="Century" w:hAnsi="Century" w:cs="Century"/>
          <w:b/>
          <w:color w:val="000000"/>
          <w:sz w:val="28"/>
          <w:szCs w:val="28"/>
        </w:rPr>
        <w:t>73</w:t>
      </w:r>
      <w:r w:rsidR="009962B1">
        <w:rPr>
          <w:rFonts w:ascii="Century" w:eastAsia="Century" w:hAnsi="Century" w:cs="Century"/>
          <w:b/>
          <w:color w:val="000000"/>
          <w:sz w:val="28"/>
          <w:szCs w:val="28"/>
        </w:rPr>
        <w:t xml:space="preserve"> </w:t>
      </w:r>
      <w:r w:rsidR="009962B1">
        <w:rPr>
          <w:rFonts w:ascii="Century" w:eastAsia="Century" w:hAnsi="Century" w:cs="Century"/>
          <w:smallCaps/>
          <w:color w:val="000000"/>
          <w:sz w:val="28"/>
          <w:szCs w:val="28"/>
        </w:rPr>
        <w:t>СЕСІЯ ВОСЬМОГО СКЛИКАННЯ</w:t>
      </w:r>
    </w:p>
    <w:p w14:paraId="70519DCC" w14:textId="7A679D38" w:rsidR="00AA0300" w:rsidRDefault="00000000">
      <w:pPr>
        <w:spacing w:line="276" w:lineRule="auto"/>
        <w:jc w:val="center"/>
        <w:rPr>
          <w:rFonts w:ascii="Century" w:eastAsia="Century" w:hAnsi="Century" w:cs="Century"/>
          <w:b/>
          <w:sz w:val="32"/>
          <w:szCs w:val="32"/>
        </w:rPr>
      </w:pPr>
      <w:r>
        <w:rPr>
          <w:rFonts w:ascii="Century" w:eastAsia="Century" w:hAnsi="Century" w:cs="Century"/>
          <w:sz w:val="32"/>
          <w:szCs w:val="32"/>
        </w:rPr>
        <w:t>РІШЕННЯ</w:t>
      </w:r>
      <w:r>
        <w:rPr>
          <w:rFonts w:ascii="Century" w:eastAsia="Century" w:hAnsi="Century" w:cs="Century"/>
          <w:b/>
          <w:sz w:val="32"/>
          <w:szCs w:val="32"/>
        </w:rPr>
        <w:t xml:space="preserve"> </w:t>
      </w:r>
      <w:r>
        <w:rPr>
          <w:rFonts w:ascii="Century" w:eastAsia="Century" w:hAnsi="Century" w:cs="Century"/>
          <w:sz w:val="32"/>
          <w:szCs w:val="32"/>
        </w:rPr>
        <w:t>№</w:t>
      </w:r>
      <w:r>
        <w:rPr>
          <w:rFonts w:ascii="Century" w:eastAsia="Century" w:hAnsi="Century" w:cs="Century"/>
          <w:b/>
          <w:sz w:val="32"/>
          <w:szCs w:val="32"/>
        </w:rPr>
        <w:t xml:space="preserve"> </w:t>
      </w:r>
      <w:r w:rsidR="00A52238">
        <w:rPr>
          <w:rFonts w:ascii="Century" w:eastAsia="Century" w:hAnsi="Century" w:cs="Century"/>
          <w:b/>
          <w:sz w:val="32"/>
          <w:szCs w:val="32"/>
        </w:rPr>
        <w:t>26</w:t>
      </w:r>
      <w:r>
        <w:rPr>
          <w:rFonts w:ascii="Century" w:eastAsia="Century" w:hAnsi="Century" w:cs="Century"/>
          <w:b/>
          <w:sz w:val="32"/>
          <w:szCs w:val="32"/>
        </w:rPr>
        <w:t>/</w:t>
      </w:r>
      <w:r w:rsidR="00980259">
        <w:rPr>
          <w:rFonts w:ascii="Century" w:eastAsia="Century" w:hAnsi="Century" w:cs="Century"/>
          <w:b/>
          <w:sz w:val="32"/>
          <w:szCs w:val="32"/>
        </w:rPr>
        <w:t>73</w:t>
      </w:r>
      <w:r w:rsidR="00075032">
        <w:rPr>
          <w:rFonts w:ascii="Century" w:eastAsia="Century" w:hAnsi="Century" w:cs="Century"/>
          <w:b/>
          <w:sz w:val="32"/>
          <w:szCs w:val="32"/>
        </w:rPr>
        <w:t>-9332</w:t>
      </w:r>
    </w:p>
    <w:p w14:paraId="061F9B17" w14:textId="0E86955B" w:rsidR="00AA0300" w:rsidRDefault="00980259">
      <w:pPr>
        <w:jc w:val="both"/>
        <w:rPr>
          <w:rFonts w:ascii="Century" w:eastAsia="Century" w:hAnsi="Century" w:cs="Century"/>
          <w:sz w:val="28"/>
          <w:szCs w:val="28"/>
        </w:rPr>
      </w:pPr>
      <w:bookmarkStart w:id="1" w:name="_heading=h.30j0zll" w:colFirst="0" w:colLast="0"/>
      <w:bookmarkEnd w:id="1"/>
      <w:r>
        <w:rPr>
          <w:rFonts w:ascii="Century" w:eastAsia="Century" w:hAnsi="Century" w:cs="Century"/>
          <w:sz w:val="28"/>
          <w:szCs w:val="28"/>
        </w:rPr>
        <w:t>19</w:t>
      </w:r>
      <w:r w:rsidR="009962B1">
        <w:rPr>
          <w:rFonts w:ascii="Century" w:eastAsia="Century" w:hAnsi="Century" w:cs="Century"/>
          <w:sz w:val="28"/>
          <w:szCs w:val="28"/>
        </w:rPr>
        <w:t xml:space="preserve"> </w:t>
      </w:r>
      <w:r>
        <w:rPr>
          <w:rFonts w:ascii="Century" w:eastAsia="Century" w:hAnsi="Century" w:cs="Century"/>
          <w:sz w:val="28"/>
          <w:szCs w:val="28"/>
        </w:rPr>
        <w:t>лютого</w:t>
      </w:r>
      <w:r w:rsidR="00F31856">
        <w:rPr>
          <w:rFonts w:ascii="Century" w:eastAsia="Century" w:hAnsi="Century" w:cs="Century"/>
          <w:sz w:val="28"/>
          <w:szCs w:val="28"/>
        </w:rPr>
        <w:t xml:space="preserve"> </w:t>
      </w:r>
      <w:r w:rsidR="009962B1">
        <w:rPr>
          <w:rFonts w:ascii="Century" w:eastAsia="Century" w:hAnsi="Century" w:cs="Century"/>
          <w:sz w:val="28"/>
          <w:szCs w:val="28"/>
        </w:rPr>
        <w:t>202</w:t>
      </w:r>
      <w:r w:rsidR="00A52238">
        <w:rPr>
          <w:rFonts w:ascii="Century" w:eastAsia="Century" w:hAnsi="Century" w:cs="Century"/>
          <w:sz w:val="28"/>
          <w:szCs w:val="28"/>
        </w:rPr>
        <w:t>6</w:t>
      </w:r>
      <w:r w:rsidR="009962B1">
        <w:rPr>
          <w:rFonts w:ascii="Century" w:eastAsia="Century" w:hAnsi="Century" w:cs="Century"/>
          <w:sz w:val="28"/>
          <w:szCs w:val="28"/>
        </w:rPr>
        <w:t xml:space="preserve"> року</w:t>
      </w:r>
      <w:r w:rsidR="009962B1">
        <w:rPr>
          <w:rFonts w:ascii="Century" w:eastAsia="Century" w:hAnsi="Century" w:cs="Century"/>
          <w:sz w:val="28"/>
          <w:szCs w:val="28"/>
        </w:rPr>
        <w:tab/>
      </w:r>
      <w:r w:rsidR="009962B1">
        <w:rPr>
          <w:rFonts w:ascii="Century" w:eastAsia="Century" w:hAnsi="Century" w:cs="Century"/>
          <w:sz w:val="28"/>
          <w:szCs w:val="28"/>
        </w:rPr>
        <w:tab/>
      </w:r>
      <w:r w:rsidR="009962B1">
        <w:rPr>
          <w:rFonts w:ascii="Century" w:eastAsia="Century" w:hAnsi="Century" w:cs="Century"/>
          <w:sz w:val="28"/>
          <w:szCs w:val="28"/>
        </w:rPr>
        <w:tab/>
      </w:r>
      <w:r w:rsidR="009962B1">
        <w:rPr>
          <w:rFonts w:ascii="Century" w:eastAsia="Century" w:hAnsi="Century" w:cs="Century"/>
          <w:sz w:val="28"/>
          <w:szCs w:val="28"/>
        </w:rPr>
        <w:tab/>
      </w:r>
      <w:r w:rsidR="009962B1">
        <w:rPr>
          <w:rFonts w:ascii="Century" w:eastAsia="Century" w:hAnsi="Century" w:cs="Century"/>
          <w:sz w:val="28"/>
          <w:szCs w:val="28"/>
        </w:rPr>
        <w:tab/>
      </w:r>
      <w:r w:rsidR="004E72F6">
        <w:rPr>
          <w:rFonts w:ascii="Century" w:eastAsia="Century" w:hAnsi="Century" w:cs="Century"/>
          <w:sz w:val="28"/>
          <w:szCs w:val="28"/>
        </w:rPr>
        <w:tab/>
      </w:r>
      <w:r w:rsidR="009962B1">
        <w:rPr>
          <w:rFonts w:ascii="Century" w:eastAsia="Century" w:hAnsi="Century" w:cs="Century"/>
          <w:sz w:val="28"/>
          <w:szCs w:val="28"/>
        </w:rPr>
        <w:tab/>
      </w:r>
      <w:r w:rsidR="009962B1">
        <w:rPr>
          <w:rFonts w:ascii="Century" w:eastAsia="Century" w:hAnsi="Century" w:cs="Century"/>
          <w:sz w:val="28"/>
          <w:szCs w:val="28"/>
        </w:rPr>
        <w:tab/>
        <w:t xml:space="preserve">   м. Городок</w:t>
      </w:r>
    </w:p>
    <w:p w14:paraId="202C5104" w14:textId="620D9CC2" w:rsidR="00AA0300" w:rsidRDefault="00000000">
      <w:pPr>
        <w:tabs>
          <w:tab w:val="left" w:pos="4395"/>
        </w:tabs>
        <w:spacing w:after="240" w:line="276" w:lineRule="auto"/>
        <w:ind w:right="5527"/>
        <w:rPr>
          <w:rFonts w:ascii="Century" w:eastAsia="Century" w:hAnsi="Century" w:cs="Century"/>
          <w:b/>
          <w:sz w:val="28"/>
          <w:szCs w:val="28"/>
        </w:rPr>
      </w:pPr>
      <w:r>
        <w:rPr>
          <w:rFonts w:ascii="Century" w:eastAsia="Century" w:hAnsi="Century" w:cs="Century"/>
          <w:b/>
          <w:sz w:val="28"/>
          <w:szCs w:val="28"/>
        </w:rPr>
        <w:t xml:space="preserve">Про порядок денний </w:t>
      </w:r>
      <w:r w:rsidR="00980259">
        <w:rPr>
          <w:rFonts w:ascii="Century" w:eastAsia="Century" w:hAnsi="Century" w:cs="Century"/>
          <w:b/>
          <w:color w:val="C00000"/>
          <w:sz w:val="28"/>
          <w:szCs w:val="28"/>
        </w:rPr>
        <w:t>73</w:t>
      </w:r>
      <w:r>
        <w:rPr>
          <w:rFonts w:ascii="Century" w:eastAsia="Century" w:hAnsi="Century" w:cs="Century"/>
          <w:b/>
          <w:color w:val="C00000"/>
          <w:sz w:val="28"/>
          <w:szCs w:val="28"/>
        </w:rPr>
        <w:t xml:space="preserve"> </w:t>
      </w:r>
      <w:r>
        <w:rPr>
          <w:rFonts w:ascii="Century" w:eastAsia="Century" w:hAnsi="Century" w:cs="Century"/>
          <w:b/>
          <w:sz w:val="28"/>
          <w:szCs w:val="28"/>
        </w:rPr>
        <w:t xml:space="preserve">сесії міської ради </w:t>
      </w:r>
    </w:p>
    <w:p w14:paraId="5F2CD38E" w14:textId="77777777" w:rsidR="00AA0300" w:rsidRDefault="00000000">
      <w:pPr>
        <w:spacing w:line="276" w:lineRule="auto"/>
        <w:jc w:val="both"/>
        <w:rPr>
          <w:rFonts w:ascii="Century" w:eastAsia="Century" w:hAnsi="Century" w:cs="Century"/>
          <w:sz w:val="28"/>
          <w:szCs w:val="28"/>
        </w:rPr>
      </w:pPr>
      <w:r>
        <w:rPr>
          <w:rFonts w:ascii="Century" w:eastAsia="Century" w:hAnsi="Century" w:cs="Century"/>
          <w:sz w:val="28"/>
          <w:szCs w:val="28"/>
        </w:rPr>
        <w:t>Заслухавши та обговоривши порядок денний сесії, запропонований міським головою, враховуючи пропозиції постійних комісій, депутатських фракцій, депутатів, Городоцька міська рада восьмого скликання</w:t>
      </w:r>
    </w:p>
    <w:p w14:paraId="55BCC4E7" w14:textId="77777777" w:rsidR="00AA0300" w:rsidRDefault="00000000">
      <w:pPr>
        <w:pStyle w:val="a4"/>
        <w:jc w:val="left"/>
      </w:pPr>
      <w:r>
        <w:t xml:space="preserve">ВИРІШИЛА: </w:t>
      </w:r>
    </w:p>
    <w:p w14:paraId="45DAB559" w14:textId="1F25EDE0" w:rsidR="00AA0300" w:rsidRDefault="00000000">
      <w:pPr>
        <w:pBdr>
          <w:top w:val="nil"/>
          <w:left w:val="nil"/>
          <w:bottom w:val="nil"/>
          <w:right w:val="nil"/>
          <w:between w:val="nil"/>
        </w:pBdr>
        <w:spacing w:line="276" w:lineRule="auto"/>
        <w:jc w:val="both"/>
        <w:rPr>
          <w:rFonts w:ascii="Century" w:eastAsia="Century" w:hAnsi="Century" w:cs="Century"/>
          <w:color w:val="000000"/>
          <w:sz w:val="28"/>
          <w:szCs w:val="28"/>
        </w:rPr>
      </w:pPr>
      <w:r>
        <w:rPr>
          <w:rFonts w:ascii="Century" w:eastAsia="Century" w:hAnsi="Century" w:cs="Century"/>
          <w:color w:val="000000"/>
          <w:sz w:val="28"/>
          <w:szCs w:val="28"/>
        </w:rPr>
        <w:t xml:space="preserve">затвердити такий порядок денний </w:t>
      </w:r>
      <w:r w:rsidR="00980259">
        <w:rPr>
          <w:rFonts w:ascii="Century" w:eastAsia="Century" w:hAnsi="Century" w:cs="Century"/>
          <w:color w:val="800000"/>
          <w:sz w:val="28"/>
          <w:szCs w:val="28"/>
        </w:rPr>
        <w:t>73</w:t>
      </w:r>
      <w:r>
        <w:rPr>
          <w:rFonts w:ascii="Century" w:eastAsia="Century" w:hAnsi="Century" w:cs="Century"/>
          <w:color w:val="000000"/>
          <w:sz w:val="28"/>
          <w:szCs w:val="28"/>
        </w:rPr>
        <w:t xml:space="preserve"> сесії Городоцької міської ради восьмого скликання і винести на обговорення такі питання:</w:t>
      </w:r>
    </w:p>
    <w:p w14:paraId="1E546FEF"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Про надання дозволу на передачу майна комунальної власності Городоцької міської ради військовим частинам</w:t>
      </w:r>
    </w:p>
    <w:p w14:paraId="2856E7B6"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Про внесення змін до Програми «Підтримки  підрозділів територіальної оборони та Збройних Сил України» на 2026 рік</w:t>
      </w:r>
    </w:p>
    <w:p w14:paraId="2903FA53"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Про внесення змін в рішення сесії міської ради від 18.12.2025 р. №  25/70-9185 «Про затвердження кошторисів видатків  на 2026 рік»</w:t>
      </w:r>
    </w:p>
    <w:p w14:paraId="18A70764"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Про затвердження  «Програми  утримання та ремонту автомобільних доріг  загального  користування державного та місцевого значення Львівської області на території Городоцької міської ради на 2026 рік»</w:t>
      </w:r>
    </w:p>
    <w:p w14:paraId="5AD33482"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виділення коштів для співфінансування проектних робіт  на об’єкт: «Капітальний ремонт автомобільної дороги загального користування державного значення М–11 Львів–Шегині (на </w:t>
      </w:r>
      <w:proofErr w:type="spellStart"/>
      <w:r w:rsidRPr="00795F22">
        <w:rPr>
          <w:rFonts w:ascii="Century" w:eastAsia="Century" w:hAnsi="Century" w:cs="Century"/>
          <w:color w:val="000000"/>
          <w:sz w:val="28"/>
          <w:szCs w:val="28"/>
        </w:rPr>
        <w:t>м.Краків</w:t>
      </w:r>
      <w:proofErr w:type="spellEnd"/>
      <w:r w:rsidRPr="00795F22">
        <w:rPr>
          <w:rFonts w:ascii="Century" w:eastAsia="Century" w:hAnsi="Century" w:cs="Century"/>
          <w:color w:val="000000"/>
          <w:sz w:val="28"/>
          <w:szCs w:val="28"/>
        </w:rPr>
        <w:t xml:space="preserve">) (Південний </w:t>
      </w:r>
      <w:proofErr w:type="spellStart"/>
      <w:r w:rsidRPr="00795F22">
        <w:rPr>
          <w:rFonts w:ascii="Century" w:eastAsia="Century" w:hAnsi="Century" w:cs="Century"/>
          <w:color w:val="000000"/>
          <w:sz w:val="28"/>
          <w:szCs w:val="28"/>
        </w:rPr>
        <w:t>обі’зд</w:t>
      </w:r>
      <w:proofErr w:type="spellEnd"/>
      <w:r w:rsidRPr="00795F22">
        <w:rPr>
          <w:rFonts w:ascii="Century" w:eastAsia="Century" w:hAnsi="Century" w:cs="Century"/>
          <w:color w:val="000000"/>
          <w:sz w:val="28"/>
          <w:szCs w:val="28"/>
        </w:rPr>
        <w:t xml:space="preserve"> </w:t>
      </w:r>
      <w:proofErr w:type="spellStart"/>
      <w:r w:rsidRPr="00795F22">
        <w:rPr>
          <w:rFonts w:ascii="Century" w:eastAsia="Century" w:hAnsi="Century" w:cs="Century"/>
          <w:color w:val="000000"/>
          <w:sz w:val="28"/>
          <w:szCs w:val="28"/>
        </w:rPr>
        <w:t>м.Городок</w:t>
      </w:r>
      <w:proofErr w:type="spellEnd"/>
      <w:r w:rsidRPr="00795F22">
        <w:rPr>
          <w:rFonts w:ascii="Century" w:eastAsia="Century" w:hAnsi="Century" w:cs="Century"/>
          <w:color w:val="000000"/>
          <w:sz w:val="28"/>
          <w:szCs w:val="28"/>
        </w:rPr>
        <w:t>) на ділянці км 0+000 – км 5+300, Львівська область»</w:t>
      </w:r>
    </w:p>
    <w:p w14:paraId="73924D5E"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Про встановлення розміру кошторисної заробітної плати при визначенні вартості будівництва об’єктів за рахунок коштів міського бюджету на території Городоцької міської ради на 2025 рік</w:t>
      </w:r>
    </w:p>
    <w:p w14:paraId="4EAF0FCD"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lastRenderedPageBreak/>
        <w:t>Про внесення змін до рішення сесії №25/60-8269 від 19.02.2025 «Про затвердження Програми «Безпечна громада на 2025-2027 роки»</w:t>
      </w:r>
    </w:p>
    <w:p w14:paraId="2CFE00AB"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Про внесення змін до рішення сесії міської ради від 18 грудня 2025 року №25/70-9179 “Про затвердження Програми розвитку партнерства, міжнародної технічної допомоги, промоції Городоцької міської ради та співпраці з громадськими організаціями на 2026–2028 роки”</w:t>
      </w:r>
    </w:p>
    <w:p w14:paraId="276C67C1"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Про затвердження Плану діяльності з підготовки проектів регуляторних актів Городоцької міської ради Львівської області та її виконавчого комітету на 2025 рік</w:t>
      </w:r>
    </w:p>
    <w:p w14:paraId="04D52378"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Про внесення змін до  Програми фінансової підтримки комунального некомерційного підприємства «Городоцька центральна лікарня» Городоцької міської ради Львівської області на 2025-2028 р.</w:t>
      </w:r>
    </w:p>
    <w:p w14:paraId="7FBE6996"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внесення змін до комплексної Програми проведення заходів з відзначення державних, національних, </w:t>
      </w:r>
      <w:proofErr w:type="spellStart"/>
      <w:r w:rsidRPr="00795F22">
        <w:rPr>
          <w:rFonts w:ascii="Century" w:eastAsia="Century" w:hAnsi="Century" w:cs="Century"/>
          <w:color w:val="000000"/>
          <w:sz w:val="28"/>
          <w:szCs w:val="28"/>
        </w:rPr>
        <w:t>професійних,релігійних</w:t>
      </w:r>
      <w:proofErr w:type="spellEnd"/>
      <w:r w:rsidRPr="00795F22">
        <w:rPr>
          <w:rFonts w:ascii="Century" w:eastAsia="Century" w:hAnsi="Century" w:cs="Century"/>
          <w:color w:val="000000"/>
          <w:sz w:val="28"/>
          <w:szCs w:val="28"/>
        </w:rPr>
        <w:t xml:space="preserve"> свят та мистецьких заходів Городоцької міської ради на 2025-2028р.</w:t>
      </w:r>
    </w:p>
    <w:p w14:paraId="46E5AC22"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внесення змін до  переліку завдань, заходів та показників на 2026рік Комплексної програми соціального захисту та забезпечення населення Городоцької міської ради на 2025-2028рр.», затверджених рішенням  сесії міської ради від 18.12.2025 №25/70 – 9194 </w:t>
      </w:r>
    </w:p>
    <w:p w14:paraId="74096BF1"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підвищення посадових окладів  та встановлення доплат працівникам комунальної установи «Центр надання соціальних послуг Городоцької міської ради» </w:t>
      </w:r>
    </w:p>
    <w:p w14:paraId="287EE35B"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Про внесення змін до рішення сесії міської ради від 18 грудня 2025 року № 25/70-9206 «Про затвердження Програми розвитку просторового планування та містобудівного кадастру Городоцької територіальної громади на 2026-2028 роки</w:t>
      </w:r>
    </w:p>
    <w:p w14:paraId="26E4D5A1"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Про внесення змін до  Програми «Технічного і фінансового забезпечення, вдосконалення та розвитку систем централізованого оповіщення і зв’язку Городоцької міської територіальної громади  на 2025-2027 роки»</w:t>
      </w:r>
    </w:p>
    <w:p w14:paraId="33E4447A"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Про внесення змін до Програми запобігання і ліквідації надзвичайних ситуацій та наслідків стихійного лиха і оперативне реагування на них на території Городоцької територіальної  громади на 2025 - 2026 роки</w:t>
      </w:r>
    </w:p>
    <w:p w14:paraId="5723BEA1"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lastRenderedPageBreak/>
        <w:t>Про внесення змін у бюджет Городоцької міської територіальної громади на 2026 рік</w:t>
      </w:r>
    </w:p>
    <w:p w14:paraId="11551D2E"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присвоєння чергового рангу посадової особи місцевого самоврядування старості </w:t>
      </w:r>
      <w:proofErr w:type="spellStart"/>
      <w:r w:rsidRPr="00795F22">
        <w:rPr>
          <w:rFonts w:ascii="Century" w:eastAsia="Century" w:hAnsi="Century" w:cs="Century"/>
          <w:color w:val="000000"/>
          <w:sz w:val="28"/>
          <w:szCs w:val="28"/>
        </w:rPr>
        <w:t>Долинянського</w:t>
      </w:r>
      <w:proofErr w:type="spellEnd"/>
      <w:r w:rsidRPr="00795F22">
        <w:rPr>
          <w:rFonts w:ascii="Century" w:eastAsia="Century" w:hAnsi="Century" w:cs="Century"/>
          <w:color w:val="000000"/>
          <w:sz w:val="28"/>
          <w:szCs w:val="28"/>
        </w:rPr>
        <w:t xml:space="preserve">  </w:t>
      </w:r>
      <w:proofErr w:type="spellStart"/>
      <w:r w:rsidRPr="00795F22">
        <w:rPr>
          <w:rFonts w:ascii="Century" w:eastAsia="Century" w:hAnsi="Century" w:cs="Century"/>
          <w:color w:val="000000"/>
          <w:sz w:val="28"/>
          <w:szCs w:val="28"/>
        </w:rPr>
        <w:t>старостинського</w:t>
      </w:r>
      <w:proofErr w:type="spellEnd"/>
      <w:r w:rsidRPr="00795F22">
        <w:rPr>
          <w:rFonts w:ascii="Century" w:eastAsia="Century" w:hAnsi="Century" w:cs="Century"/>
          <w:color w:val="000000"/>
          <w:sz w:val="28"/>
          <w:szCs w:val="28"/>
        </w:rPr>
        <w:t xml:space="preserve"> округу </w:t>
      </w:r>
    </w:p>
    <w:p w14:paraId="094D1667"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Про затвердження структури гуманітарного управління з 01 березня 2026 року</w:t>
      </w:r>
    </w:p>
    <w:p w14:paraId="6D6112BB"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Про надання дозволу на розроблення містобудівної документації</w:t>
      </w:r>
    </w:p>
    <w:p w14:paraId="40187B4E"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затвердження детального плану території для розміщення підприємства по виробництву стиснутих та скраплених продуктів поділу повітря (виготовлення кисню) біля автодороги С140329 </w:t>
      </w:r>
      <w:proofErr w:type="spellStart"/>
      <w:r w:rsidRPr="00795F22">
        <w:rPr>
          <w:rFonts w:ascii="Century" w:eastAsia="Century" w:hAnsi="Century" w:cs="Century"/>
          <w:color w:val="000000"/>
          <w:sz w:val="28"/>
          <w:szCs w:val="28"/>
        </w:rPr>
        <w:t>Зушиці</w:t>
      </w:r>
      <w:proofErr w:type="spellEnd"/>
      <w:r w:rsidRPr="00795F22">
        <w:rPr>
          <w:rFonts w:ascii="Century" w:eastAsia="Century" w:hAnsi="Century" w:cs="Century"/>
          <w:color w:val="000000"/>
          <w:sz w:val="28"/>
          <w:szCs w:val="28"/>
        </w:rPr>
        <w:t xml:space="preserve"> – Воля-</w:t>
      </w:r>
      <w:proofErr w:type="spellStart"/>
      <w:r w:rsidRPr="00795F22">
        <w:rPr>
          <w:rFonts w:ascii="Century" w:eastAsia="Century" w:hAnsi="Century" w:cs="Century"/>
          <w:color w:val="000000"/>
          <w:sz w:val="28"/>
          <w:szCs w:val="28"/>
        </w:rPr>
        <w:t>Бартатівська</w:t>
      </w:r>
      <w:proofErr w:type="spellEnd"/>
      <w:r w:rsidRPr="00795F22">
        <w:rPr>
          <w:rFonts w:ascii="Century" w:eastAsia="Century" w:hAnsi="Century" w:cs="Century"/>
          <w:color w:val="000000"/>
          <w:sz w:val="28"/>
          <w:szCs w:val="28"/>
        </w:rPr>
        <w:t xml:space="preserve"> на території </w:t>
      </w:r>
      <w:proofErr w:type="spellStart"/>
      <w:r w:rsidRPr="00795F22">
        <w:rPr>
          <w:rFonts w:ascii="Century" w:eastAsia="Century" w:hAnsi="Century" w:cs="Century"/>
          <w:color w:val="000000"/>
          <w:sz w:val="28"/>
          <w:szCs w:val="28"/>
        </w:rPr>
        <w:t>Бартатівського</w:t>
      </w:r>
      <w:proofErr w:type="spellEnd"/>
      <w:r w:rsidRPr="00795F22">
        <w:rPr>
          <w:rFonts w:ascii="Century" w:eastAsia="Century" w:hAnsi="Century" w:cs="Century"/>
          <w:color w:val="000000"/>
          <w:sz w:val="28"/>
          <w:szCs w:val="28"/>
        </w:rPr>
        <w:t xml:space="preserve"> </w:t>
      </w:r>
      <w:proofErr w:type="spellStart"/>
      <w:r w:rsidRPr="00795F22">
        <w:rPr>
          <w:rFonts w:ascii="Century" w:eastAsia="Century" w:hAnsi="Century" w:cs="Century"/>
          <w:color w:val="000000"/>
          <w:sz w:val="28"/>
          <w:szCs w:val="28"/>
        </w:rPr>
        <w:t>старостинського</w:t>
      </w:r>
      <w:proofErr w:type="spellEnd"/>
      <w:r w:rsidRPr="00795F22">
        <w:rPr>
          <w:rFonts w:ascii="Century" w:eastAsia="Century" w:hAnsi="Century" w:cs="Century"/>
          <w:color w:val="000000"/>
          <w:sz w:val="28"/>
          <w:szCs w:val="28"/>
        </w:rPr>
        <w:t xml:space="preserve"> округу Городоцької територіальної громади</w:t>
      </w:r>
    </w:p>
    <w:p w14:paraId="063F446B"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надання дозволу на виготовлення технічної документації із землеустрою щодо інвентаризації земель сільськогосподарського призначення КВЦПЗ- 01.18 - земельні ділянки загального користування, які використовуються як польові дороги, прогони на території </w:t>
      </w:r>
      <w:proofErr w:type="spellStart"/>
      <w:r w:rsidRPr="00795F22">
        <w:rPr>
          <w:rFonts w:ascii="Century" w:eastAsia="Century" w:hAnsi="Century" w:cs="Century"/>
          <w:color w:val="000000"/>
          <w:sz w:val="28"/>
          <w:szCs w:val="28"/>
        </w:rPr>
        <w:t>Родатицького</w:t>
      </w:r>
      <w:proofErr w:type="spellEnd"/>
      <w:r w:rsidRPr="00795F22">
        <w:rPr>
          <w:rFonts w:ascii="Century" w:eastAsia="Century" w:hAnsi="Century" w:cs="Century"/>
          <w:color w:val="000000"/>
          <w:sz w:val="28"/>
          <w:szCs w:val="28"/>
        </w:rPr>
        <w:t xml:space="preserve"> </w:t>
      </w:r>
      <w:proofErr w:type="spellStart"/>
      <w:r w:rsidRPr="00795F22">
        <w:rPr>
          <w:rFonts w:ascii="Century" w:eastAsia="Century" w:hAnsi="Century" w:cs="Century"/>
          <w:color w:val="000000"/>
          <w:sz w:val="28"/>
          <w:szCs w:val="28"/>
        </w:rPr>
        <w:t>старостинського</w:t>
      </w:r>
      <w:proofErr w:type="spellEnd"/>
      <w:r w:rsidRPr="00795F22">
        <w:rPr>
          <w:rFonts w:ascii="Century" w:eastAsia="Century" w:hAnsi="Century" w:cs="Century"/>
          <w:color w:val="000000"/>
          <w:sz w:val="28"/>
          <w:szCs w:val="28"/>
        </w:rPr>
        <w:t xml:space="preserve"> округу Городоцької міської ради Львівського району Львівської області   </w:t>
      </w:r>
    </w:p>
    <w:p w14:paraId="4430719F"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надання дозволу на виготовлення технічної документації із землеустрою щодо інвентаризації земель сільськогосподарського призначення КВЦПЗ- 01.18 - земельні ділянки загального користування, які використовуються як польові дороги, прогони на території </w:t>
      </w:r>
      <w:proofErr w:type="spellStart"/>
      <w:r w:rsidRPr="00795F22">
        <w:rPr>
          <w:rFonts w:ascii="Century" w:eastAsia="Century" w:hAnsi="Century" w:cs="Century"/>
          <w:color w:val="000000"/>
          <w:sz w:val="28"/>
          <w:szCs w:val="28"/>
        </w:rPr>
        <w:t>Угрівського</w:t>
      </w:r>
      <w:proofErr w:type="spellEnd"/>
      <w:r w:rsidRPr="00795F22">
        <w:rPr>
          <w:rFonts w:ascii="Century" w:eastAsia="Century" w:hAnsi="Century" w:cs="Century"/>
          <w:color w:val="000000"/>
          <w:sz w:val="28"/>
          <w:szCs w:val="28"/>
        </w:rPr>
        <w:t xml:space="preserve"> </w:t>
      </w:r>
      <w:proofErr w:type="spellStart"/>
      <w:r w:rsidRPr="00795F22">
        <w:rPr>
          <w:rFonts w:ascii="Century" w:eastAsia="Century" w:hAnsi="Century" w:cs="Century"/>
          <w:color w:val="000000"/>
          <w:sz w:val="28"/>
          <w:szCs w:val="28"/>
        </w:rPr>
        <w:t>старостинського</w:t>
      </w:r>
      <w:proofErr w:type="spellEnd"/>
      <w:r w:rsidRPr="00795F22">
        <w:rPr>
          <w:rFonts w:ascii="Century" w:eastAsia="Century" w:hAnsi="Century" w:cs="Century"/>
          <w:color w:val="000000"/>
          <w:sz w:val="28"/>
          <w:szCs w:val="28"/>
        </w:rPr>
        <w:t xml:space="preserve"> округу Городоцької міської ради Львівського району Львівської області   </w:t>
      </w:r>
    </w:p>
    <w:p w14:paraId="1183B5CF"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надання дозволу на виготовлення технічної документації із землеустрою щодо інвентаризації земель сільськогосподарського призначення КВЦПЗ- 01.18 - земельні ділянки загального користування, які використовуються як польові дороги, прогони на території </w:t>
      </w:r>
      <w:proofErr w:type="spellStart"/>
      <w:r w:rsidRPr="00795F22">
        <w:rPr>
          <w:rFonts w:ascii="Century" w:eastAsia="Century" w:hAnsi="Century" w:cs="Century"/>
          <w:color w:val="000000"/>
          <w:sz w:val="28"/>
          <w:szCs w:val="28"/>
        </w:rPr>
        <w:t>Градівського</w:t>
      </w:r>
      <w:proofErr w:type="spellEnd"/>
      <w:r w:rsidRPr="00795F22">
        <w:rPr>
          <w:rFonts w:ascii="Century" w:eastAsia="Century" w:hAnsi="Century" w:cs="Century"/>
          <w:color w:val="000000"/>
          <w:sz w:val="28"/>
          <w:szCs w:val="28"/>
        </w:rPr>
        <w:t xml:space="preserve"> </w:t>
      </w:r>
      <w:proofErr w:type="spellStart"/>
      <w:r w:rsidRPr="00795F22">
        <w:rPr>
          <w:rFonts w:ascii="Century" w:eastAsia="Century" w:hAnsi="Century" w:cs="Century"/>
          <w:color w:val="000000"/>
          <w:sz w:val="28"/>
          <w:szCs w:val="28"/>
        </w:rPr>
        <w:t>старостинського</w:t>
      </w:r>
      <w:proofErr w:type="spellEnd"/>
      <w:r w:rsidRPr="00795F22">
        <w:rPr>
          <w:rFonts w:ascii="Century" w:eastAsia="Century" w:hAnsi="Century" w:cs="Century"/>
          <w:color w:val="000000"/>
          <w:sz w:val="28"/>
          <w:szCs w:val="28"/>
        </w:rPr>
        <w:t xml:space="preserve"> округу Городоцької міської ради Львівського району Львівської області  </w:t>
      </w:r>
    </w:p>
    <w:p w14:paraId="04E27FE6"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надання дозволу на виготовлення технічної документації із землеустрою щодо інвентаризації земель сільськогосподарського призначення КВЦПЗ- 01.18 - земельні ділянки загального користування, які використовуються як польові дороги, прогони на території </w:t>
      </w:r>
      <w:proofErr w:type="spellStart"/>
      <w:r w:rsidRPr="00795F22">
        <w:rPr>
          <w:rFonts w:ascii="Century" w:eastAsia="Century" w:hAnsi="Century" w:cs="Century"/>
          <w:color w:val="000000"/>
          <w:sz w:val="28"/>
          <w:szCs w:val="28"/>
        </w:rPr>
        <w:t>Братковицького</w:t>
      </w:r>
      <w:proofErr w:type="spellEnd"/>
      <w:r w:rsidRPr="00795F22">
        <w:rPr>
          <w:rFonts w:ascii="Century" w:eastAsia="Century" w:hAnsi="Century" w:cs="Century"/>
          <w:color w:val="000000"/>
          <w:sz w:val="28"/>
          <w:szCs w:val="28"/>
        </w:rPr>
        <w:t xml:space="preserve"> </w:t>
      </w:r>
      <w:proofErr w:type="spellStart"/>
      <w:r w:rsidRPr="00795F22">
        <w:rPr>
          <w:rFonts w:ascii="Century" w:eastAsia="Century" w:hAnsi="Century" w:cs="Century"/>
          <w:color w:val="000000"/>
          <w:sz w:val="28"/>
          <w:szCs w:val="28"/>
        </w:rPr>
        <w:t>старостинського</w:t>
      </w:r>
      <w:proofErr w:type="spellEnd"/>
      <w:r w:rsidRPr="00795F22">
        <w:rPr>
          <w:rFonts w:ascii="Century" w:eastAsia="Century" w:hAnsi="Century" w:cs="Century"/>
          <w:color w:val="000000"/>
          <w:sz w:val="28"/>
          <w:szCs w:val="28"/>
        </w:rPr>
        <w:t xml:space="preserve"> округу Городоцької міської ради Львівського району Львівської області   </w:t>
      </w:r>
    </w:p>
    <w:p w14:paraId="005148CA"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lastRenderedPageBreak/>
        <w:t xml:space="preserve">Про надання дозволу Городоцькій міській раді на розроблення технічної документації із землеустрою щодо інвентаризації земельної ділянки сільськогосподарського призначення на території </w:t>
      </w:r>
      <w:proofErr w:type="spellStart"/>
      <w:r w:rsidRPr="00795F22">
        <w:rPr>
          <w:rFonts w:ascii="Century" w:eastAsia="Century" w:hAnsi="Century" w:cs="Century"/>
          <w:color w:val="000000"/>
          <w:sz w:val="28"/>
          <w:szCs w:val="28"/>
        </w:rPr>
        <w:t>Бартатівського</w:t>
      </w:r>
      <w:proofErr w:type="spellEnd"/>
      <w:r w:rsidRPr="00795F22">
        <w:rPr>
          <w:rFonts w:ascii="Century" w:eastAsia="Century" w:hAnsi="Century" w:cs="Century"/>
          <w:color w:val="000000"/>
          <w:sz w:val="28"/>
          <w:szCs w:val="28"/>
        </w:rPr>
        <w:t xml:space="preserve"> </w:t>
      </w:r>
      <w:proofErr w:type="spellStart"/>
      <w:r w:rsidRPr="00795F22">
        <w:rPr>
          <w:rFonts w:ascii="Century" w:eastAsia="Century" w:hAnsi="Century" w:cs="Century"/>
          <w:color w:val="000000"/>
          <w:sz w:val="28"/>
          <w:szCs w:val="28"/>
        </w:rPr>
        <w:t>старостинського</w:t>
      </w:r>
      <w:proofErr w:type="spellEnd"/>
      <w:r w:rsidRPr="00795F22">
        <w:rPr>
          <w:rFonts w:ascii="Century" w:eastAsia="Century" w:hAnsi="Century" w:cs="Century"/>
          <w:color w:val="000000"/>
          <w:sz w:val="28"/>
          <w:szCs w:val="28"/>
        </w:rPr>
        <w:t xml:space="preserve"> округу </w:t>
      </w:r>
    </w:p>
    <w:p w14:paraId="496223A1"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надання дозволу на розробку технічної документації із землеустрою щодо встановлення (відновлення) меж земельної ділянки в натурі (на місцевості)  розташованої на території </w:t>
      </w:r>
      <w:proofErr w:type="spellStart"/>
      <w:r w:rsidRPr="00795F22">
        <w:rPr>
          <w:rFonts w:ascii="Century" w:eastAsia="Century" w:hAnsi="Century" w:cs="Century"/>
          <w:color w:val="000000"/>
          <w:sz w:val="28"/>
          <w:szCs w:val="28"/>
        </w:rPr>
        <w:t>Заверещицького</w:t>
      </w:r>
      <w:proofErr w:type="spellEnd"/>
      <w:r w:rsidRPr="00795F22">
        <w:rPr>
          <w:rFonts w:ascii="Century" w:eastAsia="Century" w:hAnsi="Century" w:cs="Century"/>
          <w:color w:val="000000"/>
          <w:sz w:val="28"/>
          <w:szCs w:val="28"/>
        </w:rPr>
        <w:t xml:space="preserve"> </w:t>
      </w:r>
      <w:proofErr w:type="spellStart"/>
      <w:r w:rsidRPr="00795F22">
        <w:rPr>
          <w:rFonts w:ascii="Century" w:eastAsia="Century" w:hAnsi="Century" w:cs="Century"/>
          <w:color w:val="000000"/>
          <w:sz w:val="28"/>
          <w:szCs w:val="28"/>
        </w:rPr>
        <w:t>старостинського</w:t>
      </w:r>
      <w:proofErr w:type="spellEnd"/>
      <w:r w:rsidRPr="00795F22">
        <w:rPr>
          <w:rFonts w:ascii="Century" w:eastAsia="Century" w:hAnsi="Century" w:cs="Century"/>
          <w:color w:val="000000"/>
          <w:sz w:val="28"/>
          <w:szCs w:val="28"/>
        </w:rPr>
        <w:t xml:space="preserve"> округу Львівського району Львівської області </w:t>
      </w:r>
    </w:p>
    <w:p w14:paraId="54FDC4CF"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надання дозволу Городоцькій міській раді на розроблення технічної документації із землеустрою щодо поділу земельної ділянки кадастровий номер 4620988000:08:000:0463 площею 0,1261 га розташованої за </w:t>
      </w:r>
      <w:proofErr w:type="spellStart"/>
      <w:r w:rsidRPr="00795F22">
        <w:rPr>
          <w:rFonts w:ascii="Century" w:eastAsia="Century" w:hAnsi="Century" w:cs="Century"/>
          <w:color w:val="000000"/>
          <w:sz w:val="28"/>
          <w:szCs w:val="28"/>
        </w:rPr>
        <w:t>адресою</w:t>
      </w:r>
      <w:proofErr w:type="spellEnd"/>
      <w:r w:rsidRPr="00795F22">
        <w:rPr>
          <w:rFonts w:ascii="Century" w:eastAsia="Century" w:hAnsi="Century" w:cs="Century"/>
          <w:color w:val="000000"/>
          <w:sz w:val="28"/>
          <w:szCs w:val="28"/>
        </w:rPr>
        <w:t xml:space="preserve">: </w:t>
      </w:r>
      <w:proofErr w:type="spellStart"/>
      <w:r w:rsidRPr="00795F22">
        <w:rPr>
          <w:rFonts w:ascii="Century" w:eastAsia="Century" w:hAnsi="Century" w:cs="Century"/>
          <w:color w:val="000000"/>
          <w:sz w:val="28"/>
          <w:szCs w:val="28"/>
        </w:rPr>
        <w:t>с.Черляни</w:t>
      </w:r>
      <w:proofErr w:type="spellEnd"/>
      <w:r w:rsidRPr="00795F22">
        <w:rPr>
          <w:rFonts w:ascii="Century" w:eastAsia="Century" w:hAnsi="Century" w:cs="Century"/>
          <w:color w:val="000000"/>
          <w:sz w:val="28"/>
          <w:szCs w:val="28"/>
        </w:rPr>
        <w:t xml:space="preserve"> (за межами населеного пункту)  Львівського району Львівської області. </w:t>
      </w:r>
    </w:p>
    <w:p w14:paraId="267421F3"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надання дозволу на розробку технічної документації із землеустрою щодо встановлення (відновлення) меж земельної ділянки в натурі (на місцевості)  для рибогосподарських потреб (КВЦПЗ 10.07), розташованої в </w:t>
      </w:r>
      <w:proofErr w:type="spellStart"/>
      <w:r w:rsidRPr="00795F22">
        <w:rPr>
          <w:rFonts w:ascii="Century" w:eastAsia="Century" w:hAnsi="Century" w:cs="Century"/>
          <w:color w:val="000000"/>
          <w:sz w:val="28"/>
          <w:szCs w:val="28"/>
        </w:rPr>
        <w:t>с.Угри</w:t>
      </w:r>
      <w:proofErr w:type="spellEnd"/>
      <w:r w:rsidRPr="00795F22">
        <w:rPr>
          <w:rFonts w:ascii="Century" w:eastAsia="Century" w:hAnsi="Century" w:cs="Century"/>
          <w:color w:val="000000"/>
          <w:sz w:val="28"/>
          <w:szCs w:val="28"/>
        </w:rPr>
        <w:t xml:space="preserve"> Львівського району Львівської області </w:t>
      </w:r>
    </w:p>
    <w:p w14:paraId="50473E91"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надання дозволу Томашевському Ігорю Михайловичу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розташованої на території </w:t>
      </w:r>
      <w:proofErr w:type="spellStart"/>
      <w:r w:rsidRPr="00795F22">
        <w:rPr>
          <w:rFonts w:ascii="Century" w:eastAsia="Century" w:hAnsi="Century" w:cs="Century"/>
          <w:color w:val="000000"/>
          <w:sz w:val="28"/>
          <w:szCs w:val="28"/>
        </w:rPr>
        <w:t>Угрівського</w:t>
      </w:r>
      <w:proofErr w:type="spellEnd"/>
      <w:r w:rsidRPr="00795F22">
        <w:rPr>
          <w:rFonts w:ascii="Century" w:eastAsia="Century" w:hAnsi="Century" w:cs="Century"/>
          <w:color w:val="000000"/>
          <w:sz w:val="28"/>
          <w:szCs w:val="28"/>
        </w:rPr>
        <w:t xml:space="preserve"> </w:t>
      </w:r>
      <w:proofErr w:type="spellStart"/>
      <w:r w:rsidRPr="00795F22">
        <w:rPr>
          <w:rFonts w:ascii="Century" w:eastAsia="Century" w:hAnsi="Century" w:cs="Century"/>
          <w:color w:val="000000"/>
          <w:sz w:val="28"/>
          <w:szCs w:val="28"/>
        </w:rPr>
        <w:t>старостинського</w:t>
      </w:r>
      <w:proofErr w:type="spellEnd"/>
      <w:r w:rsidRPr="00795F22">
        <w:rPr>
          <w:rFonts w:ascii="Century" w:eastAsia="Century" w:hAnsi="Century" w:cs="Century"/>
          <w:color w:val="000000"/>
          <w:sz w:val="28"/>
          <w:szCs w:val="28"/>
        </w:rPr>
        <w:t xml:space="preserve"> округу Городоцької міської ради  </w:t>
      </w:r>
    </w:p>
    <w:p w14:paraId="583831F7"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надання дозволу Жук Марії Ярославівні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розташованої на території </w:t>
      </w:r>
      <w:proofErr w:type="spellStart"/>
      <w:r w:rsidRPr="00795F22">
        <w:rPr>
          <w:rFonts w:ascii="Century" w:eastAsia="Century" w:hAnsi="Century" w:cs="Century"/>
          <w:color w:val="000000"/>
          <w:sz w:val="28"/>
          <w:szCs w:val="28"/>
        </w:rPr>
        <w:t>Родатицького</w:t>
      </w:r>
      <w:proofErr w:type="spellEnd"/>
      <w:r w:rsidRPr="00795F22">
        <w:rPr>
          <w:rFonts w:ascii="Century" w:eastAsia="Century" w:hAnsi="Century" w:cs="Century"/>
          <w:color w:val="000000"/>
          <w:sz w:val="28"/>
          <w:szCs w:val="28"/>
        </w:rPr>
        <w:t xml:space="preserve"> </w:t>
      </w:r>
      <w:proofErr w:type="spellStart"/>
      <w:r w:rsidRPr="00795F22">
        <w:rPr>
          <w:rFonts w:ascii="Century" w:eastAsia="Century" w:hAnsi="Century" w:cs="Century"/>
          <w:color w:val="000000"/>
          <w:sz w:val="28"/>
          <w:szCs w:val="28"/>
        </w:rPr>
        <w:t>старостинського</w:t>
      </w:r>
      <w:proofErr w:type="spellEnd"/>
      <w:r w:rsidRPr="00795F22">
        <w:rPr>
          <w:rFonts w:ascii="Century" w:eastAsia="Century" w:hAnsi="Century" w:cs="Century"/>
          <w:color w:val="000000"/>
          <w:sz w:val="28"/>
          <w:szCs w:val="28"/>
        </w:rPr>
        <w:t xml:space="preserve"> округу Городоцької міської ради  </w:t>
      </w:r>
    </w:p>
    <w:p w14:paraId="7EE1C324"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надання дозволу на розробку проекту землеустрою щодо відведення земельної ділянки комунальної власності із «02.07 - для іншої житлової забудови» на «11.03- Для розміщення та експлуатації основних, підсобних і допоміжних будівель та споруд будівельних організацій та підприємств» розташованої за </w:t>
      </w:r>
      <w:proofErr w:type="spellStart"/>
      <w:r w:rsidRPr="00795F22">
        <w:rPr>
          <w:rFonts w:ascii="Century" w:eastAsia="Century" w:hAnsi="Century" w:cs="Century"/>
          <w:color w:val="000000"/>
          <w:sz w:val="28"/>
          <w:szCs w:val="28"/>
        </w:rPr>
        <w:t>адресою</w:t>
      </w:r>
      <w:proofErr w:type="spellEnd"/>
      <w:r w:rsidRPr="00795F22">
        <w:rPr>
          <w:rFonts w:ascii="Century" w:eastAsia="Century" w:hAnsi="Century" w:cs="Century"/>
          <w:color w:val="000000"/>
          <w:sz w:val="28"/>
          <w:szCs w:val="28"/>
        </w:rPr>
        <w:t xml:space="preserve">: </w:t>
      </w:r>
      <w:proofErr w:type="spellStart"/>
      <w:r w:rsidRPr="00795F22">
        <w:rPr>
          <w:rFonts w:ascii="Century" w:eastAsia="Century" w:hAnsi="Century" w:cs="Century"/>
          <w:color w:val="000000"/>
          <w:sz w:val="28"/>
          <w:szCs w:val="28"/>
        </w:rPr>
        <w:t>вул.Любінська</w:t>
      </w:r>
      <w:proofErr w:type="spellEnd"/>
      <w:r w:rsidRPr="00795F22">
        <w:rPr>
          <w:rFonts w:ascii="Century" w:eastAsia="Century" w:hAnsi="Century" w:cs="Century"/>
          <w:color w:val="000000"/>
          <w:sz w:val="28"/>
          <w:szCs w:val="28"/>
        </w:rPr>
        <w:t xml:space="preserve">, 7, </w:t>
      </w:r>
      <w:proofErr w:type="spellStart"/>
      <w:r w:rsidRPr="00795F22">
        <w:rPr>
          <w:rFonts w:ascii="Century" w:eastAsia="Century" w:hAnsi="Century" w:cs="Century"/>
          <w:color w:val="000000"/>
          <w:sz w:val="28"/>
          <w:szCs w:val="28"/>
        </w:rPr>
        <w:t>м.Городок</w:t>
      </w:r>
      <w:proofErr w:type="spellEnd"/>
      <w:r w:rsidRPr="00795F22">
        <w:rPr>
          <w:rFonts w:ascii="Century" w:eastAsia="Century" w:hAnsi="Century" w:cs="Century"/>
          <w:color w:val="000000"/>
          <w:sz w:val="28"/>
          <w:szCs w:val="28"/>
        </w:rPr>
        <w:t xml:space="preserve"> Львівського району Львівської області </w:t>
      </w:r>
    </w:p>
    <w:p w14:paraId="36084A4B"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надання дозволу  </w:t>
      </w:r>
      <w:proofErr w:type="spellStart"/>
      <w:r w:rsidRPr="00795F22">
        <w:rPr>
          <w:rFonts w:ascii="Century" w:eastAsia="Century" w:hAnsi="Century" w:cs="Century"/>
          <w:color w:val="000000"/>
          <w:sz w:val="28"/>
          <w:szCs w:val="28"/>
        </w:rPr>
        <w:t>Гайдучку</w:t>
      </w:r>
      <w:proofErr w:type="spellEnd"/>
      <w:r w:rsidRPr="00795F22">
        <w:rPr>
          <w:rFonts w:ascii="Century" w:eastAsia="Century" w:hAnsi="Century" w:cs="Century"/>
          <w:color w:val="000000"/>
          <w:sz w:val="28"/>
          <w:szCs w:val="28"/>
        </w:rPr>
        <w:t xml:space="preserve"> Назарію Степановичу на розроблення проекту землеустрою щодо відведення земельної ділянки </w:t>
      </w:r>
      <w:r w:rsidRPr="00795F22">
        <w:rPr>
          <w:rFonts w:ascii="Century" w:eastAsia="Century" w:hAnsi="Century" w:cs="Century"/>
          <w:color w:val="000000"/>
          <w:sz w:val="28"/>
          <w:szCs w:val="28"/>
        </w:rPr>
        <w:lastRenderedPageBreak/>
        <w:t xml:space="preserve">з метою передачі її в оренду для городництва (КВЦПЗ – 01.07) розташованої за </w:t>
      </w:r>
      <w:proofErr w:type="spellStart"/>
      <w:r w:rsidRPr="00795F22">
        <w:rPr>
          <w:rFonts w:ascii="Century" w:eastAsia="Century" w:hAnsi="Century" w:cs="Century"/>
          <w:color w:val="000000"/>
          <w:sz w:val="28"/>
          <w:szCs w:val="28"/>
        </w:rPr>
        <w:t>адресою</w:t>
      </w:r>
      <w:proofErr w:type="spellEnd"/>
      <w:r w:rsidRPr="00795F22">
        <w:rPr>
          <w:rFonts w:ascii="Century" w:eastAsia="Century" w:hAnsi="Century" w:cs="Century"/>
          <w:color w:val="000000"/>
          <w:sz w:val="28"/>
          <w:szCs w:val="28"/>
        </w:rPr>
        <w:t xml:space="preserve">: </w:t>
      </w:r>
      <w:proofErr w:type="spellStart"/>
      <w:r w:rsidRPr="00795F22">
        <w:rPr>
          <w:rFonts w:ascii="Century" w:eastAsia="Century" w:hAnsi="Century" w:cs="Century"/>
          <w:color w:val="000000"/>
          <w:sz w:val="28"/>
          <w:szCs w:val="28"/>
        </w:rPr>
        <w:t>с.Градівка</w:t>
      </w:r>
      <w:proofErr w:type="spellEnd"/>
      <w:r w:rsidRPr="00795F22">
        <w:rPr>
          <w:rFonts w:ascii="Century" w:eastAsia="Century" w:hAnsi="Century" w:cs="Century"/>
          <w:color w:val="000000"/>
          <w:sz w:val="28"/>
          <w:szCs w:val="28"/>
        </w:rPr>
        <w:t xml:space="preserve"> Львівського району Львівської області </w:t>
      </w:r>
    </w:p>
    <w:p w14:paraId="7716EFCA"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надання дозволу Городоцькій міській раді на розроблення проекту землеустрою щодо відведення земельної ділянки для будівництва та обслуговування будівель торгівлі (КВЦПЗ 03.07), що розташована за </w:t>
      </w:r>
      <w:proofErr w:type="spellStart"/>
      <w:r w:rsidRPr="00795F22">
        <w:rPr>
          <w:rFonts w:ascii="Century" w:eastAsia="Century" w:hAnsi="Century" w:cs="Century"/>
          <w:color w:val="000000"/>
          <w:sz w:val="28"/>
          <w:szCs w:val="28"/>
        </w:rPr>
        <w:t>адресою</w:t>
      </w:r>
      <w:proofErr w:type="spellEnd"/>
      <w:r w:rsidRPr="00795F22">
        <w:rPr>
          <w:rFonts w:ascii="Century" w:eastAsia="Century" w:hAnsi="Century" w:cs="Century"/>
          <w:color w:val="000000"/>
          <w:sz w:val="28"/>
          <w:szCs w:val="28"/>
        </w:rPr>
        <w:t xml:space="preserve">: вул. Перемишльська, </w:t>
      </w:r>
      <w:proofErr w:type="spellStart"/>
      <w:r w:rsidRPr="00795F22">
        <w:rPr>
          <w:rFonts w:ascii="Century" w:eastAsia="Century" w:hAnsi="Century" w:cs="Century"/>
          <w:color w:val="000000"/>
          <w:sz w:val="28"/>
          <w:szCs w:val="28"/>
        </w:rPr>
        <w:t>м.Городок</w:t>
      </w:r>
      <w:proofErr w:type="spellEnd"/>
      <w:r w:rsidRPr="00795F22">
        <w:rPr>
          <w:rFonts w:ascii="Century" w:eastAsia="Century" w:hAnsi="Century" w:cs="Century"/>
          <w:color w:val="000000"/>
          <w:sz w:val="28"/>
          <w:szCs w:val="28"/>
        </w:rPr>
        <w:t>, Львівського району Львівської області, з метою продажу права власності на неї на земельних торгах (аукціонах)</w:t>
      </w:r>
    </w:p>
    <w:p w14:paraId="45FA22B3"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надання дозволу Городоцькій міській раді на розроблення проекту землеустрою щодо відведення земельної ділянки для будівництва та обслуговування будівель торгівлі (КВЦПЗ 03.07), що розташована за </w:t>
      </w:r>
      <w:proofErr w:type="spellStart"/>
      <w:r w:rsidRPr="00795F22">
        <w:rPr>
          <w:rFonts w:ascii="Century" w:eastAsia="Century" w:hAnsi="Century" w:cs="Century"/>
          <w:color w:val="000000"/>
          <w:sz w:val="28"/>
          <w:szCs w:val="28"/>
        </w:rPr>
        <w:t>адресою</w:t>
      </w:r>
      <w:proofErr w:type="spellEnd"/>
      <w:r w:rsidRPr="00795F22">
        <w:rPr>
          <w:rFonts w:ascii="Century" w:eastAsia="Century" w:hAnsi="Century" w:cs="Century"/>
          <w:color w:val="000000"/>
          <w:sz w:val="28"/>
          <w:szCs w:val="28"/>
        </w:rPr>
        <w:t xml:space="preserve">: </w:t>
      </w:r>
      <w:proofErr w:type="spellStart"/>
      <w:r w:rsidRPr="00795F22">
        <w:rPr>
          <w:rFonts w:ascii="Century" w:eastAsia="Century" w:hAnsi="Century" w:cs="Century"/>
          <w:color w:val="000000"/>
          <w:sz w:val="28"/>
          <w:szCs w:val="28"/>
        </w:rPr>
        <w:t>вул.Шевченка</w:t>
      </w:r>
      <w:proofErr w:type="spellEnd"/>
      <w:r w:rsidRPr="00795F22">
        <w:rPr>
          <w:rFonts w:ascii="Century" w:eastAsia="Century" w:hAnsi="Century" w:cs="Century"/>
          <w:color w:val="000000"/>
          <w:sz w:val="28"/>
          <w:szCs w:val="28"/>
        </w:rPr>
        <w:t xml:space="preserve">, </w:t>
      </w:r>
      <w:proofErr w:type="spellStart"/>
      <w:r w:rsidRPr="00795F22">
        <w:rPr>
          <w:rFonts w:ascii="Century" w:eastAsia="Century" w:hAnsi="Century" w:cs="Century"/>
          <w:color w:val="000000"/>
          <w:sz w:val="28"/>
          <w:szCs w:val="28"/>
        </w:rPr>
        <w:t>с.Повітно</w:t>
      </w:r>
      <w:proofErr w:type="spellEnd"/>
      <w:r w:rsidRPr="00795F22">
        <w:rPr>
          <w:rFonts w:ascii="Century" w:eastAsia="Century" w:hAnsi="Century" w:cs="Century"/>
          <w:color w:val="000000"/>
          <w:sz w:val="28"/>
          <w:szCs w:val="28"/>
        </w:rPr>
        <w:t xml:space="preserve">, Львівського району Львівської області, з метою продажу права власності на неї на земельних торгах (аукціонах) </w:t>
      </w:r>
    </w:p>
    <w:p w14:paraId="281212DB"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надання дозволу Городоцькій міській раді на розроблення проекту землеустрою щодо відведення земельної ділянки зі зміною цільового призначення для  ведення  товарного сільськогосподарського виробництва (КВЦПЗ 01.01) площею 18,5965 га, що розташована на території Городоцької міської ради Львівського району Львівської області, кадастровий номер 4620983000:05:000:0002, з метою продажу права оренди на неї на земельних торгах (аукціонах) </w:t>
      </w:r>
    </w:p>
    <w:p w14:paraId="586A2FA1"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для розміщення, будівництва, експлуатації та обслуговування будівель і споруд об'єктів енергогенеруючих підприємств, установ і організацій, розташованої на території Городоцької міської ради Львівського району Львівської області </w:t>
      </w:r>
    </w:p>
    <w:p w14:paraId="7CB205AE"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для розміщення, будівництва, експлуатації та обслуговування будівель і споруд об'єктів енергогенеруючих підприємств, установ і організацій, розташованої на території Городоцької міської ради Львівського району Львівської області </w:t>
      </w:r>
    </w:p>
    <w:p w14:paraId="5490EE61"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для розміщення, будівництва, експлуатації та </w:t>
      </w:r>
      <w:r w:rsidRPr="00795F22">
        <w:rPr>
          <w:rFonts w:ascii="Century" w:eastAsia="Century" w:hAnsi="Century" w:cs="Century"/>
          <w:color w:val="000000"/>
          <w:sz w:val="28"/>
          <w:szCs w:val="28"/>
        </w:rPr>
        <w:lastRenderedPageBreak/>
        <w:t xml:space="preserve">обслуговування будівель і споруд об'єктів енергогенеруючих підприємств, установ і організацій, розташованої на території Городоцької міської ради Львівського району Львівської області </w:t>
      </w:r>
    </w:p>
    <w:p w14:paraId="5715D6FA"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для розміщення, будівництва, експлуатації та обслуговування будівель і споруд об'єктів енергогенеруючих підприємств, установ і організацій, розташованої на території Городоцької міської ради Львівського району Львівської області </w:t>
      </w:r>
    </w:p>
    <w:p w14:paraId="7BE5298E"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w:t>
      </w:r>
      <w:proofErr w:type="spellStart"/>
      <w:r w:rsidRPr="00795F22">
        <w:rPr>
          <w:rFonts w:ascii="Century" w:eastAsia="Century" w:hAnsi="Century" w:cs="Century"/>
          <w:color w:val="000000"/>
          <w:sz w:val="28"/>
          <w:szCs w:val="28"/>
        </w:rPr>
        <w:t>Гаран</w:t>
      </w:r>
      <w:proofErr w:type="spellEnd"/>
      <w:r w:rsidRPr="00795F22">
        <w:rPr>
          <w:rFonts w:ascii="Century" w:eastAsia="Century" w:hAnsi="Century" w:cs="Century"/>
          <w:color w:val="000000"/>
          <w:sz w:val="28"/>
          <w:szCs w:val="28"/>
        </w:rPr>
        <w:t xml:space="preserve"> Галині Антонівні для будівництва і обслуговування житлового будинку, господарських будівель і споруд (присадибна ділянка) розташованої за </w:t>
      </w:r>
      <w:proofErr w:type="spellStart"/>
      <w:r w:rsidRPr="00795F22">
        <w:rPr>
          <w:rFonts w:ascii="Century" w:eastAsia="Century" w:hAnsi="Century" w:cs="Century"/>
          <w:color w:val="000000"/>
          <w:sz w:val="28"/>
          <w:szCs w:val="28"/>
        </w:rPr>
        <w:t>адресою</w:t>
      </w:r>
      <w:proofErr w:type="spellEnd"/>
      <w:r w:rsidRPr="00795F22">
        <w:rPr>
          <w:rFonts w:ascii="Century" w:eastAsia="Century" w:hAnsi="Century" w:cs="Century"/>
          <w:color w:val="000000"/>
          <w:sz w:val="28"/>
          <w:szCs w:val="28"/>
        </w:rPr>
        <w:t xml:space="preserve">: вул. 1-го Травня,139, </w:t>
      </w:r>
      <w:proofErr w:type="spellStart"/>
      <w:r w:rsidRPr="00795F22">
        <w:rPr>
          <w:rFonts w:ascii="Century" w:eastAsia="Century" w:hAnsi="Century" w:cs="Century"/>
          <w:color w:val="000000"/>
          <w:sz w:val="28"/>
          <w:szCs w:val="28"/>
        </w:rPr>
        <w:t>с.Керниця</w:t>
      </w:r>
      <w:proofErr w:type="spellEnd"/>
      <w:r w:rsidRPr="00795F22">
        <w:rPr>
          <w:rFonts w:ascii="Century" w:eastAsia="Century" w:hAnsi="Century" w:cs="Century"/>
          <w:color w:val="000000"/>
          <w:sz w:val="28"/>
          <w:szCs w:val="28"/>
        </w:rPr>
        <w:t xml:space="preserve"> </w:t>
      </w:r>
    </w:p>
    <w:p w14:paraId="21782CA4"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Круку Степану Павловичу для будівництва і обслуговування житлового будинку, господарських будівель і споруд (присадибна ділянка) розташованої за </w:t>
      </w:r>
      <w:proofErr w:type="spellStart"/>
      <w:r w:rsidRPr="00795F22">
        <w:rPr>
          <w:rFonts w:ascii="Century" w:eastAsia="Century" w:hAnsi="Century" w:cs="Century"/>
          <w:color w:val="000000"/>
          <w:sz w:val="28"/>
          <w:szCs w:val="28"/>
        </w:rPr>
        <w:t>адресою</w:t>
      </w:r>
      <w:proofErr w:type="spellEnd"/>
      <w:r w:rsidRPr="00795F22">
        <w:rPr>
          <w:rFonts w:ascii="Century" w:eastAsia="Century" w:hAnsi="Century" w:cs="Century"/>
          <w:color w:val="000000"/>
          <w:sz w:val="28"/>
          <w:szCs w:val="28"/>
        </w:rPr>
        <w:t xml:space="preserve">: вул.Січинського,75, </w:t>
      </w:r>
      <w:proofErr w:type="spellStart"/>
      <w:r w:rsidRPr="00795F22">
        <w:rPr>
          <w:rFonts w:ascii="Century" w:eastAsia="Century" w:hAnsi="Century" w:cs="Century"/>
          <w:color w:val="000000"/>
          <w:sz w:val="28"/>
          <w:szCs w:val="28"/>
        </w:rPr>
        <w:t>с.Мшана</w:t>
      </w:r>
      <w:proofErr w:type="spellEnd"/>
      <w:r w:rsidRPr="00795F22">
        <w:rPr>
          <w:rFonts w:ascii="Century" w:eastAsia="Century" w:hAnsi="Century" w:cs="Century"/>
          <w:color w:val="000000"/>
          <w:sz w:val="28"/>
          <w:szCs w:val="28"/>
        </w:rPr>
        <w:t xml:space="preserve"> </w:t>
      </w:r>
    </w:p>
    <w:p w14:paraId="1A555364"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w:t>
      </w:r>
      <w:proofErr w:type="spellStart"/>
      <w:r w:rsidRPr="00795F22">
        <w:rPr>
          <w:rFonts w:ascii="Century" w:eastAsia="Century" w:hAnsi="Century" w:cs="Century"/>
          <w:color w:val="000000"/>
          <w:sz w:val="28"/>
          <w:szCs w:val="28"/>
        </w:rPr>
        <w:t>Сирватці</w:t>
      </w:r>
      <w:proofErr w:type="spellEnd"/>
      <w:r w:rsidRPr="00795F22">
        <w:rPr>
          <w:rFonts w:ascii="Century" w:eastAsia="Century" w:hAnsi="Century" w:cs="Century"/>
          <w:color w:val="000000"/>
          <w:sz w:val="28"/>
          <w:szCs w:val="28"/>
        </w:rPr>
        <w:t xml:space="preserve"> Роману Романовичу для будівництва і обслуговування житлового будинку, господарських будівель і споруд (присадибна ділянка) розташованої за </w:t>
      </w:r>
      <w:proofErr w:type="spellStart"/>
      <w:r w:rsidRPr="00795F22">
        <w:rPr>
          <w:rFonts w:ascii="Century" w:eastAsia="Century" w:hAnsi="Century" w:cs="Century"/>
          <w:color w:val="000000"/>
          <w:sz w:val="28"/>
          <w:szCs w:val="28"/>
        </w:rPr>
        <w:t>адресою</w:t>
      </w:r>
      <w:proofErr w:type="spellEnd"/>
      <w:r w:rsidRPr="00795F22">
        <w:rPr>
          <w:rFonts w:ascii="Century" w:eastAsia="Century" w:hAnsi="Century" w:cs="Century"/>
          <w:color w:val="000000"/>
          <w:sz w:val="28"/>
          <w:szCs w:val="28"/>
        </w:rPr>
        <w:t xml:space="preserve">: вул.Шевченка,29(23), </w:t>
      </w:r>
      <w:proofErr w:type="spellStart"/>
      <w:r w:rsidRPr="00795F22">
        <w:rPr>
          <w:rFonts w:ascii="Century" w:eastAsia="Century" w:hAnsi="Century" w:cs="Century"/>
          <w:color w:val="000000"/>
          <w:sz w:val="28"/>
          <w:szCs w:val="28"/>
        </w:rPr>
        <w:t>с.Мшана</w:t>
      </w:r>
      <w:proofErr w:type="spellEnd"/>
      <w:r w:rsidRPr="00795F22">
        <w:rPr>
          <w:rFonts w:ascii="Century" w:eastAsia="Century" w:hAnsi="Century" w:cs="Century"/>
          <w:color w:val="000000"/>
          <w:sz w:val="28"/>
          <w:szCs w:val="28"/>
        </w:rPr>
        <w:t xml:space="preserve"> </w:t>
      </w:r>
    </w:p>
    <w:p w14:paraId="566CE590"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w:t>
      </w:r>
      <w:proofErr w:type="spellStart"/>
      <w:r w:rsidRPr="00795F22">
        <w:rPr>
          <w:rFonts w:ascii="Century" w:eastAsia="Century" w:hAnsi="Century" w:cs="Century"/>
          <w:color w:val="000000"/>
          <w:sz w:val="28"/>
          <w:szCs w:val="28"/>
        </w:rPr>
        <w:t>Файфар</w:t>
      </w:r>
      <w:proofErr w:type="spellEnd"/>
      <w:r w:rsidRPr="00795F22">
        <w:rPr>
          <w:rFonts w:ascii="Century" w:eastAsia="Century" w:hAnsi="Century" w:cs="Century"/>
          <w:color w:val="000000"/>
          <w:sz w:val="28"/>
          <w:szCs w:val="28"/>
        </w:rPr>
        <w:t xml:space="preserve"> Галині Степанівні для будівництва і обслуговування житлового будинку, господарських будівель і споруд (присадибна ділянка) розташованої за </w:t>
      </w:r>
      <w:proofErr w:type="spellStart"/>
      <w:r w:rsidRPr="00795F22">
        <w:rPr>
          <w:rFonts w:ascii="Century" w:eastAsia="Century" w:hAnsi="Century" w:cs="Century"/>
          <w:color w:val="000000"/>
          <w:sz w:val="28"/>
          <w:szCs w:val="28"/>
        </w:rPr>
        <w:t>адресою</w:t>
      </w:r>
      <w:proofErr w:type="spellEnd"/>
      <w:r w:rsidRPr="00795F22">
        <w:rPr>
          <w:rFonts w:ascii="Century" w:eastAsia="Century" w:hAnsi="Century" w:cs="Century"/>
          <w:color w:val="000000"/>
          <w:sz w:val="28"/>
          <w:szCs w:val="28"/>
        </w:rPr>
        <w:t xml:space="preserve">: вул.Головна,53, </w:t>
      </w:r>
      <w:proofErr w:type="spellStart"/>
      <w:r w:rsidRPr="00795F22">
        <w:rPr>
          <w:rFonts w:ascii="Century" w:eastAsia="Century" w:hAnsi="Century" w:cs="Century"/>
          <w:color w:val="000000"/>
          <w:sz w:val="28"/>
          <w:szCs w:val="28"/>
        </w:rPr>
        <w:t>с.Градівка</w:t>
      </w:r>
      <w:proofErr w:type="spellEnd"/>
      <w:r w:rsidRPr="00795F22">
        <w:rPr>
          <w:rFonts w:ascii="Century" w:eastAsia="Century" w:hAnsi="Century" w:cs="Century"/>
          <w:color w:val="000000"/>
          <w:sz w:val="28"/>
          <w:szCs w:val="28"/>
        </w:rPr>
        <w:t xml:space="preserve"> </w:t>
      </w:r>
    </w:p>
    <w:p w14:paraId="2AAFB508"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w:t>
      </w:r>
      <w:proofErr w:type="spellStart"/>
      <w:r w:rsidRPr="00795F22">
        <w:rPr>
          <w:rFonts w:ascii="Century" w:eastAsia="Century" w:hAnsi="Century" w:cs="Century"/>
          <w:color w:val="000000"/>
          <w:sz w:val="28"/>
          <w:szCs w:val="28"/>
        </w:rPr>
        <w:t>Гнатіву</w:t>
      </w:r>
      <w:proofErr w:type="spellEnd"/>
      <w:r w:rsidRPr="00795F22">
        <w:rPr>
          <w:rFonts w:ascii="Century" w:eastAsia="Century" w:hAnsi="Century" w:cs="Century"/>
          <w:color w:val="000000"/>
          <w:sz w:val="28"/>
          <w:szCs w:val="28"/>
        </w:rPr>
        <w:t xml:space="preserve"> Петру Михайловичу для будівництва і обслуговування житлового будинку, господарських будівель і споруд </w:t>
      </w:r>
      <w:r w:rsidRPr="00795F22">
        <w:rPr>
          <w:rFonts w:ascii="Century" w:eastAsia="Century" w:hAnsi="Century" w:cs="Century"/>
          <w:color w:val="000000"/>
          <w:sz w:val="28"/>
          <w:szCs w:val="28"/>
        </w:rPr>
        <w:lastRenderedPageBreak/>
        <w:t xml:space="preserve">(присадибна ділянка) розташованої за </w:t>
      </w:r>
      <w:proofErr w:type="spellStart"/>
      <w:r w:rsidRPr="00795F22">
        <w:rPr>
          <w:rFonts w:ascii="Century" w:eastAsia="Century" w:hAnsi="Century" w:cs="Century"/>
          <w:color w:val="000000"/>
          <w:sz w:val="28"/>
          <w:szCs w:val="28"/>
        </w:rPr>
        <w:t>адресою</w:t>
      </w:r>
      <w:proofErr w:type="spellEnd"/>
      <w:r w:rsidRPr="00795F22">
        <w:rPr>
          <w:rFonts w:ascii="Century" w:eastAsia="Century" w:hAnsi="Century" w:cs="Century"/>
          <w:color w:val="000000"/>
          <w:sz w:val="28"/>
          <w:szCs w:val="28"/>
        </w:rPr>
        <w:t xml:space="preserve">: вул.Львівська,314а, </w:t>
      </w:r>
      <w:proofErr w:type="spellStart"/>
      <w:r w:rsidRPr="00795F22">
        <w:rPr>
          <w:rFonts w:ascii="Century" w:eastAsia="Century" w:hAnsi="Century" w:cs="Century"/>
          <w:color w:val="000000"/>
          <w:sz w:val="28"/>
          <w:szCs w:val="28"/>
        </w:rPr>
        <w:t>м.Городок</w:t>
      </w:r>
      <w:proofErr w:type="spellEnd"/>
      <w:r w:rsidRPr="00795F22">
        <w:rPr>
          <w:rFonts w:ascii="Century" w:eastAsia="Century" w:hAnsi="Century" w:cs="Century"/>
          <w:color w:val="000000"/>
          <w:sz w:val="28"/>
          <w:szCs w:val="28"/>
        </w:rPr>
        <w:t xml:space="preserve"> </w:t>
      </w:r>
    </w:p>
    <w:p w14:paraId="31C0C714"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w:t>
      </w:r>
      <w:proofErr w:type="spellStart"/>
      <w:r w:rsidRPr="00795F22">
        <w:rPr>
          <w:rFonts w:ascii="Century" w:eastAsia="Century" w:hAnsi="Century" w:cs="Century"/>
          <w:color w:val="000000"/>
          <w:sz w:val="28"/>
          <w:szCs w:val="28"/>
        </w:rPr>
        <w:t>Чекайлу</w:t>
      </w:r>
      <w:proofErr w:type="spellEnd"/>
      <w:r w:rsidRPr="00795F22">
        <w:rPr>
          <w:rFonts w:ascii="Century" w:eastAsia="Century" w:hAnsi="Century" w:cs="Century"/>
          <w:color w:val="000000"/>
          <w:sz w:val="28"/>
          <w:szCs w:val="28"/>
        </w:rPr>
        <w:t xml:space="preserve"> Євгену </w:t>
      </w:r>
      <w:proofErr w:type="spellStart"/>
      <w:r w:rsidRPr="00795F22">
        <w:rPr>
          <w:rFonts w:ascii="Century" w:eastAsia="Century" w:hAnsi="Century" w:cs="Century"/>
          <w:color w:val="000000"/>
          <w:sz w:val="28"/>
          <w:szCs w:val="28"/>
        </w:rPr>
        <w:t>Тадеушовичу</w:t>
      </w:r>
      <w:proofErr w:type="spellEnd"/>
      <w:r w:rsidRPr="00795F22">
        <w:rPr>
          <w:rFonts w:ascii="Century" w:eastAsia="Century" w:hAnsi="Century" w:cs="Century"/>
          <w:color w:val="000000"/>
          <w:sz w:val="28"/>
          <w:szCs w:val="28"/>
        </w:rPr>
        <w:t xml:space="preserve"> для будівництва і обслуговування житлового будинку, господарських будівель і споруд (присадибна ділянка) розташованої за </w:t>
      </w:r>
      <w:proofErr w:type="spellStart"/>
      <w:r w:rsidRPr="00795F22">
        <w:rPr>
          <w:rFonts w:ascii="Century" w:eastAsia="Century" w:hAnsi="Century" w:cs="Century"/>
          <w:color w:val="000000"/>
          <w:sz w:val="28"/>
          <w:szCs w:val="28"/>
        </w:rPr>
        <w:t>адресою</w:t>
      </w:r>
      <w:proofErr w:type="spellEnd"/>
      <w:r w:rsidRPr="00795F22">
        <w:rPr>
          <w:rFonts w:ascii="Century" w:eastAsia="Century" w:hAnsi="Century" w:cs="Century"/>
          <w:color w:val="000000"/>
          <w:sz w:val="28"/>
          <w:szCs w:val="28"/>
        </w:rPr>
        <w:t xml:space="preserve">: </w:t>
      </w:r>
      <w:proofErr w:type="spellStart"/>
      <w:r w:rsidRPr="00795F22">
        <w:rPr>
          <w:rFonts w:ascii="Century" w:eastAsia="Century" w:hAnsi="Century" w:cs="Century"/>
          <w:color w:val="000000"/>
          <w:sz w:val="28"/>
          <w:szCs w:val="28"/>
        </w:rPr>
        <w:t>вул.Нижні</w:t>
      </w:r>
      <w:proofErr w:type="spellEnd"/>
      <w:r w:rsidRPr="00795F22">
        <w:rPr>
          <w:rFonts w:ascii="Century" w:eastAsia="Century" w:hAnsi="Century" w:cs="Century"/>
          <w:color w:val="000000"/>
          <w:sz w:val="28"/>
          <w:szCs w:val="28"/>
        </w:rPr>
        <w:t xml:space="preserve"> Пасіки,18, </w:t>
      </w:r>
      <w:proofErr w:type="spellStart"/>
      <w:r w:rsidRPr="00795F22">
        <w:rPr>
          <w:rFonts w:ascii="Century" w:eastAsia="Century" w:hAnsi="Century" w:cs="Century"/>
          <w:color w:val="000000"/>
          <w:sz w:val="28"/>
          <w:szCs w:val="28"/>
        </w:rPr>
        <w:t>м.Городок</w:t>
      </w:r>
      <w:proofErr w:type="spellEnd"/>
      <w:r w:rsidRPr="00795F22">
        <w:rPr>
          <w:rFonts w:ascii="Century" w:eastAsia="Century" w:hAnsi="Century" w:cs="Century"/>
          <w:color w:val="000000"/>
          <w:sz w:val="28"/>
          <w:szCs w:val="28"/>
        </w:rPr>
        <w:t xml:space="preserve"> </w:t>
      </w:r>
    </w:p>
    <w:p w14:paraId="4BA21591"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w:t>
      </w:r>
      <w:proofErr w:type="spellStart"/>
      <w:r w:rsidRPr="00795F22">
        <w:rPr>
          <w:rFonts w:ascii="Century" w:eastAsia="Century" w:hAnsi="Century" w:cs="Century"/>
          <w:color w:val="000000"/>
          <w:sz w:val="28"/>
          <w:szCs w:val="28"/>
        </w:rPr>
        <w:t>Грициняк</w:t>
      </w:r>
      <w:proofErr w:type="spellEnd"/>
      <w:r w:rsidRPr="00795F22">
        <w:rPr>
          <w:rFonts w:ascii="Century" w:eastAsia="Century" w:hAnsi="Century" w:cs="Century"/>
          <w:color w:val="000000"/>
          <w:sz w:val="28"/>
          <w:szCs w:val="28"/>
        </w:rPr>
        <w:t xml:space="preserve"> Іванні Степанівні для будівництва і обслуговування житлового будинку, господарських будівель і споруд (присадибна ділянка) розташованої за </w:t>
      </w:r>
      <w:proofErr w:type="spellStart"/>
      <w:r w:rsidRPr="00795F22">
        <w:rPr>
          <w:rFonts w:ascii="Century" w:eastAsia="Century" w:hAnsi="Century" w:cs="Century"/>
          <w:color w:val="000000"/>
          <w:sz w:val="28"/>
          <w:szCs w:val="28"/>
        </w:rPr>
        <w:t>адресою</w:t>
      </w:r>
      <w:proofErr w:type="spellEnd"/>
      <w:r w:rsidRPr="00795F22">
        <w:rPr>
          <w:rFonts w:ascii="Century" w:eastAsia="Century" w:hAnsi="Century" w:cs="Century"/>
          <w:color w:val="000000"/>
          <w:sz w:val="28"/>
          <w:szCs w:val="28"/>
        </w:rPr>
        <w:t xml:space="preserve">: вул.Лугова,179А, </w:t>
      </w:r>
      <w:proofErr w:type="spellStart"/>
      <w:r w:rsidRPr="00795F22">
        <w:rPr>
          <w:rFonts w:ascii="Century" w:eastAsia="Century" w:hAnsi="Century" w:cs="Century"/>
          <w:color w:val="000000"/>
          <w:sz w:val="28"/>
          <w:szCs w:val="28"/>
        </w:rPr>
        <w:t>с.Мавковичі</w:t>
      </w:r>
      <w:proofErr w:type="spellEnd"/>
      <w:r w:rsidRPr="00795F22">
        <w:rPr>
          <w:rFonts w:ascii="Century" w:eastAsia="Century" w:hAnsi="Century" w:cs="Century"/>
          <w:color w:val="000000"/>
          <w:sz w:val="28"/>
          <w:szCs w:val="28"/>
        </w:rPr>
        <w:t xml:space="preserve"> </w:t>
      </w:r>
    </w:p>
    <w:p w14:paraId="24224A92"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w:t>
      </w:r>
      <w:proofErr w:type="spellStart"/>
      <w:r w:rsidRPr="00795F22">
        <w:rPr>
          <w:rFonts w:ascii="Century" w:eastAsia="Century" w:hAnsi="Century" w:cs="Century"/>
          <w:color w:val="000000"/>
          <w:sz w:val="28"/>
          <w:szCs w:val="28"/>
        </w:rPr>
        <w:t>Михайлишину</w:t>
      </w:r>
      <w:proofErr w:type="spellEnd"/>
      <w:r w:rsidRPr="00795F22">
        <w:rPr>
          <w:rFonts w:ascii="Century" w:eastAsia="Century" w:hAnsi="Century" w:cs="Century"/>
          <w:color w:val="000000"/>
          <w:sz w:val="28"/>
          <w:szCs w:val="28"/>
        </w:rPr>
        <w:t xml:space="preserve"> Степану Михайловичу (2/3 частки ) та </w:t>
      </w:r>
      <w:proofErr w:type="spellStart"/>
      <w:r w:rsidRPr="00795F22">
        <w:rPr>
          <w:rFonts w:ascii="Century" w:eastAsia="Century" w:hAnsi="Century" w:cs="Century"/>
          <w:color w:val="000000"/>
          <w:sz w:val="28"/>
          <w:szCs w:val="28"/>
        </w:rPr>
        <w:t>Михайлишин</w:t>
      </w:r>
      <w:proofErr w:type="spellEnd"/>
      <w:r w:rsidRPr="00795F22">
        <w:rPr>
          <w:rFonts w:ascii="Century" w:eastAsia="Century" w:hAnsi="Century" w:cs="Century"/>
          <w:color w:val="000000"/>
          <w:sz w:val="28"/>
          <w:szCs w:val="28"/>
        </w:rPr>
        <w:t xml:space="preserve"> Любові-Іванні Михайлівні (1/3 частки ) для будівництва і обслуговування житлового будинку, господарських будівель і споруд (присадибна ділянка) розташованої за </w:t>
      </w:r>
      <w:proofErr w:type="spellStart"/>
      <w:r w:rsidRPr="00795F22">
        <w:rPr>
          <w:rFonts w:ascii="Century" w:eastAsia="Century" w:hAnsi="Century" w:cs="Century"/>
          <w:color w:val="000000"/>
          <w:sz w:val="28"/>
          <w:szCs w:val="28"/>
        </w:rPr>
        <w:t>адресою</w:t>
      </w:r>
      <w:proofErr w:type="spellEnd"/>
      <w:r w:rsidRPr="00795F22">
        <w:rPr>
          <w:rFonts w:ascii="Century" w:eastAsia="Century" w:hAnsi="Century" w:cs="Century"/>
          <w:color w:val="000000"/>
          <w:sz w:val="28"/>
          <w:szCs w:val="28"/>
        </w:rPr>
        <w:t xml:space="preserve">: </w:t>
      </w:r>
      <w:proofErr w:type="spellStart"/>
      <w:r w:rsidRPr="00795F22">
        <w:rPr>
          <w:rFonts w:ascii="Century" w:eastAsia="Century" w:hAnsi="Century" w:cs="Century"/>
          <w:color w:val="000000"/>
          <w:sz w:val="28"/>
          <w:szCs w:val="28"/>
        </w:rPr>
        <w:t>вул.Франка</w:t>
      </w:r>
      <w:proofErr w:type="spellEnd"/>
      <w:r w:rsidRPr="00795F22">
        <w:rPr>
          <w:rFonts w:ascii="Century" w:eastAsia="Century" w:hAnsi="Century" w:cs="Century"/>
          <w:color w:val="000000"/>
          <w:sz w:val="28"/>
          <w:szCs w:val="28"/>
        </w:rPr>
        <w:t xml:space="preserve"> І.,69, </w:t>
      </w:r>
      <w:proofErr w:type="spellStart"/>
      <w:r w:rsidRPr="00795F22">
        <w:rPr>
          <w:rFonts w:ascii="Century" w:eastAsia="Century" w:hAnsi="Century" w:cs="Century"/>
          <w:color w:val="000000"/>
          <w:sz w:val="28"/>
          <w:szCs w:val="28"/>
        </w:rPr>
        <w:t>с.Мшана</w:t>
      </w:r>
      <w:proofErr w:type="spellEnd"/>
      <w:r w:rsidRPr="00795F22">
        <w:rPr>
          <w:rFonts w:ascii="Century" w:eastAsia="Century" w:hAnsi="Century" w:cs="Century"/>
          <w:color w:val="000000"/>
          <w:sz w:val="28"/>
          <w:szCs w:val="28"/>
        </w:rPr>
        <w:t xml:space="preserve"> </w:t>
      </w:r>
    </w:p>
    <w:p w14:paraId="52939649"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w:t>
      </w:r>
      <w:proofErr w:type="spellStart"/>
      <w:r w:rsidRPr="00795F22">
        <w:rPr>
          <w:rFonts w:ascii="Century" w:eastAsia="Century" w:hAnsi="Century" w:cs="Century"/>
          <w:color w:val="000000"/>
          <w:sz w:val="28"/>
          <w:szCs w:val="28"/>
        </w:rPr>
        <w:t>Тихонюк</w:t>
      </w:r>
      <w:proofErr w:type="spellEnd"/>
      <w:r w:rsidRPr="00795F22">
        <w:rPr>
          <w:rFonts w:ascii="Century" w:eastAsia="Century" w:hAnsi="Century" w:cs="Century"/>
          <w:color w:val="000000"/>
          <w:sz w:val="28"/>
          <w:szCs w:val="28"/>
        </w:rPr>
        <w:t xml:space="preserve"> Ользі Петрівні для ведення товарного сільськогосподарського виробництва, яка розташована на території </w:t>
      </w:r>
      <w:proofErr w:type="spellStart"/>
      <w:r w:rsidRPr="00795F22">
        <w:rPr>
          <w:rFonts w:ascii="Century" w:eastAsia="Century" w:hAnsi="Century" w:cs="Century"/>
          <w:color w:val="000000"/>
          <w:sz w:val="28"/>
          <w:szCs w:val="28"/>
        </w:rPr>
        <w:t>Угрівського</w:t>
      </w:r>
      <w:proofErr w:type="spellEnd"/>
      <w:r w:rsidRPr="00795F22">
        <w:rPr>
          <w:rFonts w:ascii="Century" w:eastAsia="Century" w:hAnsi="Century" w:cs="Century"/>
          <w:color w:val="000000"/>
          <w:sz w:val="28"/>
          <w:szCs w:val="28"/>
        </w:rPr>
        <w:t xml:space="preserve"> </w:t>
      </w:r>
      <w:proofErr w:type="spellStart"/>
      <w:r w:rsidRPr="00795F22">
        <w:rPr>
          <w:rFonts w:ascii="Century" w:eastAsia="Century" w:hAnsi="Century" w:cs="Century"/>
          <w:color w:val="000000"/>
          <w:sz w:val="28"/>
          <w:szCs w:val="28"/>
        </w:rPr>
        <w:t>старостинського</w:t>
      </w:r>
      <w:proofErr w:type="spellEnd"/>
      <w:r w:rsidRPr="00795F22">
        <w:rPr>
          <w:rFonts w:ascii="Century" w:eastAsia="Century" w:hAnsi="Century" w:cs="Century"/>
          <w:color w:val="000000"/>
          <w:sz w:val="28"/>
          <w:szCs w:val="28"/>
        </w:rPr>
        <w:t xml:space="preserve"> округу Городоцької міської ради </w:t>
      </w:r>
    </w:p>
    <w:p w14:paraId="02F940CB"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земельних ділянок в натурі (на місцевості) Дячок Ользі Іванівні для ведення товарного сільськогосподарського виробництва, які розташовані на території Городоцької міської ради </w:t>
      </w:r>
    </w:p>
    <w:p w14:paraId="2F377028"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земельних ділянок в натурі (на місцевості) Козак Галині Іванівні (1/2 частки кожної земельної ділянки) та </w:t>
      </w:r>
      <w:proofErr w:type="spellStart"/>
      <w:r w:rsidRPr="00795F22">
        <w:rPr>
          <w:rFonts w:ascii="Century" w:eastAsia="Century" w:hAnsi="Century" w:cs="Century"/>
          <w:color w:val="000000"/>
          <w:sz w:val="28"/>
          <w:szCs w:val="28"/>
        </w:rPr>
        <w:t>Качмару</w:t>
      </w:r>
      <w:proofErr w:type="spellEnd"/>
      <w:r w:rsidRPr="00795F22">
        <w:rPr>
          <w:rFonts w:ascii="Century" w:eastAsia="Century" w:hAnsi="Century" w:cs="Century"/>
          <w:color w:val="000000"/>
          <w:sz w:val="28"/>
          <w:szCs w:val="28"/>
        </w:rPr>
        <w:t xml:space="preserve"> Андрію Івановичу (1/2 частки кожної земельної ділянки) для ведення товарного сільськогосподарського виробництва, які розташовані на території </w:t>
      </w:r>
      <w:proofErr w:type="spellStart"/>
      <w:r w:rsidRPr="00795F22">
        <w:rPr>
          <w:rFonts w:ascii="Century" w:eastAsia="Century" w:hAnsi="Century" w:cs="Century"/>
          <w:color w:val="000000"/>
          <w:sz w:val="28"/>
          <w:szCs w:val="28"/>
        </w:rPr>
        <w:t>Речичанського</w:t>
      </w:r>
      <w:proofErr w:type="spellEnd"/>
      <w:r w:rsidRPr="00795F22">
        <w:rPr>
          <w:rFonts w:ascii="Century" w:eastAsia="Century" w:hAnsi="Century" w:cs="Century"/>
          <w:color w:val="000000"/>
          <w:sz w:val="28"/>
          <w:szCs w:val="28"/>
        </w:rPr>
        <w:t xml:space="preserve"> </w:t>
      </w:r>
      <w:proofErr w:type="spellStart"/>
      <w:r w:rsidRPr="00795F22">
        <w:rPr>
          <w:rFonts w:ascii="Century" w:eastAsia="Century" w:hAnsi="Century" w:cs="Century"/>
          <w:color w:val="000000"/>
          <w:sz w:val="28"/>
          <w:szCs w:val="28"/>
        </w:rPr>
        <w:t>старостинського</w:t>
      </w:r>
      <w:proofErr w:type="spellEnd"/>
      <w:r w:rsidRPr="00795F22">
        <w:rPr>
          <w:rFonts w:ascii="Century" w:eastAsia="Century" w:hAnsi="Century" w:cs="Century"/>
          <w:color w:val="000000"/>
          <w:sz w:val="28"/>
          <w:szCs w:val="28"/>
        </w:rPr>
        <w:t xml:space="preserve"> округу </w:t>
      </w:r>
    </w:p>
    <w:p w14:paraId="7CD68226"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lastRenderedPageBreak/>
        <w:t xml:space="preserve">Про затвердження технічної документації із землеустрою щодо встановлення (відновлення) меж земельних ділянок в натурі (на місцевості) Смілці Любові Степанівні та Чабак Ользі Степанівні, для ведення товарного сільськогосподарського виробництва, які розташовані на території Городоцької міської ради </w:t>
      </w:r>
    </w:p>
    <w:p w14:paraId="4C4BF7EC"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затвердження проекту землеустрою щодо відведення земельної ділянки в постійне користування РО «РЕЛІГІЙНА ГРОМАДА УКРАЇНСЬКОЇГРЕКО-КАТОЛИЦЬКОЇ ЦЕРКВИ ПАРАФІЯ РІЗДВА ПРОРОКА ІВАНА ХРЕСТИТЕЛЯ У СЕЛІ СТОДІЛКИ ЛЬВІВСЬКОГО РАЙОНУ ЛЬВІВСЬКОЇ ОБЛАСТІ» для будівництва та обслуговування будівель громадських та релігійних організацій, розташованої за </w:t>
      </w:r>
      <w:proofErr w:type="spellStart"/>
      <w:r w:rsidRPr="00795F22">
        <w:rPr>
          <w:rFonts w:ascii="Century" w:eastAsia="Century" w:hAnsi="Century" w:cs="Century"/>
          <w:color w:val="000000"/>
          <w:sz w:val="28"/>
          <w:szCs w:val="28"/>
        </w:rPr>
        <w:t>адресою</w:t>
      </w:r>
      <w:proofErr w:type="spellEnd"/>
      <w:r w:rsidRPr="00795F22">
        <w:rPr>
          <w:rFonts w:ascii="Century" w:eastAsia="Century" w:hAnsi="Century" w:cs="Century"/>
          <w:color w:val="000000"/>
          <w:sz w:val="28"/>
          <w:szCs w:val="28"/>
        </w:rPr>
        <w:t xml:space="preserve">: вул. Оріхова,39-А, </w:t>
      </w:r>
      <w:proofErr w:type="spellStart"/>
      <w:r w:rsidRPr="00795F22">
        <w:rPr>
          <w:rFonts w:ascii="Century" w:eastAsia="Century" w:hAnsi="Century" w:cs="Century"/>
          <w:color w:val="000000"/>
          <w:sz w:val="28"/>
          <w:szCs w:val="28"/>
        </w:rPr>
        <w:t>с.Стоділки</w:t>
      </w:r>
      <w:proofErr w:type="spellEnd"/>
      <w:r w:rsidRPr="00795F22">
        <w:rPr>
          <w:rFonts w:ascii="Century" w:eastAsia="Century" w:hAnsi="Century" w:cs="Century"/>
          <w:color w:val="000000"/>
          <w:sz w:val="28"/>
          <w:szCs w:val="28"/>
        </w:rPr>
        <w:t xml:space="preserve"> Львівського району Львівської області </w:t>
      </w:r>
    </w:p>
    <w:p w14:paraId="1972E5FD"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затвердження проекту землеустрою щодо відведення земельної ділянки приватної власності </w:t>
      </w:r>
      <w:proofErr w:type="spellStart"/>
      <w:r w:rsidRPr="00795F22">
        <w:rPr>
          <w:rFonts w:ascii="Century" w:eastAsia="Century" w:hAnsi="Century" w:cs="Century"/>
          <w:color w:val="000000"/>
          <w:sz w:val="28"/>
          <w:szCs w:val="28"/>
        </w:rPr>
        <w:t>Шейнер</w:t>
      </w:r>
      <w:proofErr w:type="spellEnd"/>
      <w:r w:rsidRPr="00795F22">
        <w:rPr>
          <w:rFonts w:ascii="Century" w:eastAsia="Century" w:hAnsi="Century" w:cs="Century"/>
          <w:color w:val="000000"/>
          <w:sz w:val="28"/>
          <w:szCs w:val="28"/>
        </w:rPr>
        <w:t xml:space="preserve"> Вікторії Богданівни для зміни її цільового призначення із «01.05 - для індивідуального садівництва» на «02.01 - для будівництва і обслуговування житлового будинку, господарських будівель і споруд (присадибна ділянка)» розташованої в </w:t>
      </w:r>
      <w:proofErr w:type="spellStart"/>
      <w:r w:rsidRPr="00795F22">
        <w:rPr>
          <w:rFonts w:ascii="Century" w:eastAsia="Century" w:hAnsi="Century" w:cs="Century"/>
          <w:color w:val="000000"/>
          <w:sz w:val="28"/>
          <w:szCs w:val="28"/>
        </w:rPr>
        <w:t>с.Бартатів</w:t>
      </w:r>
      <w:proofErr w:type="spellEnd"/>
      <w:r w:rsidRPr="00795F22">
        <w:rPr>
          <w:rFonts w:ascii="Century" w:eastAsia="Century" w:hAnsi="Century" w:cs="Century"/>
          <w:color w:val="000000"/>
          <w:sz w:val="28"/>
          <w:szCs w:val="28"/>
        </w:rPr>
        <w:t xml:space="preserve"> Львівського району Львівської області </w:t>
      </w:r>
    </w:p>
    <w:p w14:paraId="67EDD8CC"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затвердження проекту землеустрою щодо відведення земельної ділянки приватної власності </w:t>
      </w:r>
      <w:proofErr w:type="spellStart"/>
      <w:r w:rsidRPr="00795F22">
        <w:rPr>
          <w:rFonts w:ascii="Century" w:eastAsia="Century" w:hAnsi="Century" w:cs="Century"/>
          <w:color w:val="000000"/>
          <w:sz w:val="28"/>
          <w:szCs w:val="28"/>
        </w:rPr>
        <w:t>Шейнер</w:t>
      </w:r>
      <w:proofErr w:type="spellEnd"/>
      <w:r w:rsidRPr="00795F22">
        <w:rPr>
          <w:rFonts w:ascii="Century" w:eastAsia="Century" w:hAnsi="Century" w:cs="Century"/>
          <w:color w:val="000000"/>
          <w:sz w:val="28"/>
          <w:szCs w:val="28"/>
        </w:rPr>
        <w:t xml:space="preserve"> Вікторії Богданівни для зміни її цільового призначення із «01.05 - для індивідуального садівництва» на «02.01 - для будівництва і обслуговування житлового будинку, господарських будівель і споруд (присадибна ділянка)» розташованої в </w:t>
      </w:r>
      <w:proofErr w:type="spellStart"/>
      <w:r w:rsidRPr="00795F22">
        <w:rPr>
          <w:rFonts w:ascii="Century" w:eastAsia="Century" w:hAnsi="Century" w:cs="Century"/>
          <w:color w:val="000000"/>
          <w:sz w:val="28"/>
          <w:szCs w:val="28"/>
        </w:rPr>
        <w:t>с.Бартатів</w:t>
      </w:r>
      <w:proofErr w:type="spellEnd"/>
      <w:r w:rsidRPr="00795F22">
        <w:rPr>
          <w:rFonts w:ascii="Century" w:eastAsia="Century" w:hAnsi="Century" w:cs="Century"/>
          <w:color w:val="000000"/>
          <w:sz w:val="28"/>
          <w:szCs w:val="28"/>
        </w:rPr>
        <w:t xml:space="preserve"> Львівського району Львівської області </w:t>
      </w:r>
    </w:p>
    <w:p w14:paraId="2AA30BA9"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затвердження проекту землеустрою щодо відведення земельної ділянки приватної власності </w:t>
      </w:r>
      <w:proofErr w:type="spellStart"/>
      <w:r w:rsidRPr="00795F22">
        <w:rPr>
          <w:rFonts w:ascii="Century" w:eastAsia="Century" w:hAnsi="Century" w:cs="Century"/>
          <w:color w:val="000000"/>
          <w:sz w:val="28"/>
          <w:szCs w:val="28"/>
        </w:rPr>
        <w:t>Шейнер</w:t>
      </w:r>
      <w:proofErr w:type="spellEnd"/>
      <w:r w:rsidRPr="00795F22">
        <w:rPr>
          <w:rFonts w:ascii="Century" w:eastAsia="Century" w:hAnsi="Century" w:cs="Century"/>
          <w:color w:val="000000"/>
          <w:sz w:val="28"/>
          <w:szCs w:val="28"/>
        </w:rPr>
        <w:t xml:space="preserve"> Вікторії Богданівни для зміни її цільового призначення із «01.05 - для індивідуального садівництва» на «02.01 - для будівництва і обслуговування житлового будинку, господарських будівель і споруд (присадибна ділянка)» розташованої в </w:t>
      </w:r>
      <w:proofErr w:type="spellStart"/>
      <w:r w:rsidRPr="00795F22">
        <w:rPr>
          <w:rFonts w:ascii="Century" w:eastAsia="Century" w:hAnsi="Century" w:cs="Century"/>
          <w:color w:val="000000"/>
          <w:sz w:val="28"/>
          <w:szCs w:val="28"/>
        </w:rPr>
        <w:t>с.Бартатів</w:t>
      </w:r>
      <w:proofErr w:type="spellEnd"/>
      <w:r w:rsidRPr="00795F22">
        <w:rPr>
          <w:rFonts w:ascii="Century" w:eastAsia="Century" w:hAnsi="Century" w:cs="Century"/>
          <w:color w:val="000000"/>
          <w:sz w:val="28"/>
          <w:szCs w:val="28"/>
        </w:rPr>
        <w:t xml:space="preserve"> Львівського району Львівської області </w:t>
      </w:r>
    </w:p>
    <w:p w14:paraId="4C032E68"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затвердження проекту землеустрою щодо відведення земельної ділянки приватної власності </w:t>
      </w:r>
      <w:proofErr w:type="spellStart"/>
      <w:r w:rsidRPr="00795F22">
        <w:rPr>
          <w:rFonts w:ascii="Century" w:eastAsia="Century" w:hAnsi="Century" w:cs="Century"/>
          <w:color w:val="000000"/>
          <w:sz w:val="28"/>
          <w:szCs w:val="28"/>
        </w:rPr>
        <w:t>Шейнер</w:t>
      </w:r>
      <w:proofErr w:type="spellEnd"/>
      <w:r w:rsidRPr="00795F22">
        <w:rPr>
          <w:rFonts w:ascii="Century" w:eastAsia="Century" w:hAnsi="Century" w:cs="Century"/>
          <w:color w:val="000000"/>
          <w:sz w:val="28"/>
          <w:szCs w:val="28"/>
        </w:rPr>
        <w:t xml:space="preserve"> Вікторії Богданівни для зміни її цільового призначення із «01.05 - для індивідуального садівництва» на «02.01 - для будівництва і обслуговування житлового будинку, господарських будівель і споруд (присадибна ділянка)» розташованої в </w:t>
      </w:r>
      <w:proofErr w:type="spellStart"/>
      <w:r w:rsidRPr="00795F22">
        <w:rPr>
          <w:rFonts w:ascii="Century" w:eastAsia="Century" w:hAnsi="Century" w:cs="Century"/>
          <w:color w:val="000000"/>
          <w:sz w:val="28"/>
          <w:szCs w:val="28"/>
        </w:rPr>
        <w:t>с.Бартатів</w:t>
      </w:r>
      <w:proofErr w:type="spellEnd"/>
      <w:r w:rsidRPr="00795F22">
        <w:rPr>
          <w:rFonts w:ascii="Century" w:eastAsia="Century" w:hAnsi="Century" w:cs="Century"/>
          <w:color w:val="000000"/>
          <w:sz w:val="28"/>
          <w:szCs w:val="28"/>
        </w:rPr>
        <w:t xml:space="preserve"> Львівського району Львівської області </w:t>
      </w:r>
    </w:p>
    <w:p w14:paraId="311827B8"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lastRenderedPageBreak/>
        <w:t xml:space="preserve">Про затвердження проекту землеустрою щодо відведення земельної ділянки приватної власності </w:t>
      </w:r>
      <w:proofErr w:type="spellStart"/>
      <w:r w:rsidRPr="00795F22">
        <w:rPr>
          <w:rFonts w:ascii="Century" w:eastAsia="Century" w:hAnsi="Century" w:cs="Century"/>
          <w:color w:val="000000"/>
          <w:sz w:val="28"/>
          <w:szCs w:val="28"/>
        </w:rPr>
        <w:t>Яким’як</w:t>
      </w:r>
      <w:proofErr w:type="spellEnd"/>
      <w:r w:rsidRPr="00795F22">
        <w:rPr>
          <w:rFonts w:ascii="Century" w:eastAsia="Century" w:hAnsi="Century" w:cs="Century"/>
          <w:color w:val="000000"/>
          <w:sz w:val="28"/>
          <w:szCs w:val="28"/>
        </w:rPr>
        <w:t xml:space="preserve"> Юлії Петрівни для зміни її цільового призначення із «01.03 - для ведення особистого селянського господарства» на «02.01 - для будівництва і обслуговування житлового будинку, господарських будівель і споруд (присадибна ділянка)» розташованої за </w:t>
      </w:r>
      <w:proofErr w:type="spellStart"/>
      <w:r w:rsidRPr="00795F22">
        <w:rPr>
          <w:rFonts w:ascii="Century" w:eastAsia="Century" w:hAnsi="Century" w:cs="Century"/>
          <w:color w:val="000000"/>
          <w:sz w:val="28"/>
          <w:szCs w:val="28"/>
        </w:rPr>
        <w:t>адресою</w:t>
      </w:r>
      <w:proofErr w:type="spellEnd"/>
      <w:r w:rsidRPr="00795F22">
        <w:rPr>
          <w:rFonts w:ascii="Century" w:eastAsia="Century" w:hAnsi="Century" w:cs="Century"/>
          <w:color w:val="000000"/>
          <w:sz w:val="28"/>
          <w:szCs w:val="28"/>
        </w:rPr>
        <w:t xml:space="preserve">: вул. </w:t>
      </w:r>
      <w:proofErr w:type="spellStart"/>
      <w:r w:rsidRPr="00795F22">
        <w:rPr>
          <w:rFonts w:ascii="Century" w:eastAsia="Century" w:hAnsi="Century" w:cs="Century"/>
          <w:color w:val="000000"/>
          <w:sz w:val="28"/>
          <w:szCs w:val="28"/>
        </w:rPr>
        <w:t>Підгай</w:t>
      </w:r>
      <w:proofErr w:type="spellEnd"/>
      <w:r w:rsidRPr="00795F22">
        <w:rPr>
          <w:rFonts w:ascii="Century" w:eastAsia="Century" w:hAnsi="Century" w:cs="Century"/>
          <w:color w:val="000000"/>
          <w:sz w:val="28"/>
          <w:szCs w:val="28"/>
        </w:rPr>
        <w:t xml:space="preserve">, </w:t>
      </w:r>
      <w:proofErr w:type="spellStart"/>
      <w:r w:rsidRPr="00795F22">
        <w:rPr>
          <w:rFonts w:ascii="Century" w:eastAsia="Century" w:hAnsi="Century" w:cs="Century"/>
          <w:color w:val="000000"/>
          <w:sz w:val="28"/>
          <w:szCs w:val="28"/>
        </w:rPr>
        <w:t>м.Городок</w:t>
      </w:r>
      <w:proofErr w:type="spellEnd"/>
      <w:r w:rsidRPr="00795F22">
        <w:rPr>
          <w:rFonts w:ascii="Century" w:eastAsia="Century" w:hAnsi="Century" w:cs="Century"/>
          <w:color w:val="000000"/>
          <w:sz w:val="28"/>
          <w:szCs w:val="28"/>
        </w:rPr>
        <w:t xml:space="preserve"> Львівського району Львівської області </w:t>
      </w:r>
    </w:p>
    <w:p w14:paraId="06B892D1"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затвердження проекту землеустрою щодо відведення земельної ділянки в оренду  ТОВ «Городоцька споживспілка» для будівництва та обслуговування будівель торгівлі, яка розташована за </w:t>
      </w:r>
      <w:proofErr w:type="spellStart"/>
      <w:r w:rsidRPr="00795F22">
        <w:rPr>
          <w:rFonts w:ascii="Century" w:eastAsia="Century" w:hAnsi="Century" w:cs="Century"/>
          <w:color w:val="000000"/>
          <w:sz w:val="28"/>
          <w:szCs w:val="28"/>
        </w:rPr>
        <w:t>адресою</w:t>
      </w:r>
      <w:proofErr w:type="spellEnd"/>
      <w:r w:rsidRPr="00795F22">
        <w:rPr>
          <w:rFonts w:ascii="Century" w:eastAsia="Century" w:hAnsi="Century" w:cs="Century"/>
          <w:color w:val="000000"/>
          <w:sz w:val="28"/>
          <w:szCs w:val="28"/>
        </w:rPr>
        <w:t xml:space="preserve">: </w:t>
      </w:r>
      <w:proofErr w:type="spellStart"/>
      <w:r w:rsidRPr="00795F22">
        <w:rPr>
          <w:rFonts w:ascii="Century" w:eastAsia="Century" w:hAnsi="Century" w:cs="Century"/>
          <w:color w:val="000000"/>
          <w:sz w:val="28"/>
          <w:szCs w:val="28"/>
        </w:rPr>
        <w:t>вул.Паркова</w:t>
      </w:r>
      <w:proofErr w:type="spellEnd"/>
      <w:r w:rsidRPr="00795F22">
        <w:rPr>
          <w:rFonts w:ascii="Century" w:eastAsia="Century" w:hAnsi="Century" w:cs="Century"/>
          <w:color w:val="000000"/>
          <w:sz w:val="28"/>
          <w:szCs w:val="28"/>
        </w:rPr>
        <w:t xml:space="preserve">, 1, </w:t>
      </w:r>
      <w:proofErr w:type="spellStart"/>
      <w:r w:rsidRPr="00795F22">
        <w:rPr>
          <w:rFonts w:ascii="Century" w:eastAsia="Century" w:hAnsi="Century" w:cs="Century"/>
          <w:color w:val="000000"/>
          <w:sz w:val="28"/>
          <w:szCs w:val="28"/>
        </w:rPr>
        <w:t>м.Городок</w:t>
      </w:r>
      <w:proofErr w:type="spellEnd"/>
      <w:r w:rsidRPr="00795F22">
        <w:rPr>
          <w:rFonts w:ascii="Century" w:eastAsia="Century" w:hAnsi="Century" w:cs="Century"/>
          <w:color w:val="000000"/>
          <w:sz w:val="28"/>
          <w:szCs w:val="28"/>
        </w:rPr>
        <w:t xml:space="preserve"> </w:t>
      </w:r>
    </w:p>
    <w:p w14:paraId="71E50EA6"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передачу Сеник Юлії Ярославівні безоплатно у приватну власність земельної ділянки для будівництва і обслуговування житлового будинку, господарських будівель і споруд (присадибна ділянка), яка розташована за адресою:вул.Залужська,34, </w:t>
      </w:r>
      <w:proofErr w:type="spellStart"/>
      <w:r w:rsidRPr="00795F22">
        <w:rPr>
          <w:rFonts w:ascii="Century" w:eastAsia="Century" w:hAnsi="Century" w:cs="Century"/>
          <w:color w:val="000000"/>
          <w:sz w:val="28"/>
          <w:szCs w:val="28"/>
        </w:rPr>
        <w:t>с.Залужжя</w:t>
      </w:r>
      <w:proofErr w:type="spellEnd"/>
      <w:r w:rsidRPr="00795F22">
        <w:rPr>
          <w:rFonts w:ascii="Century" w:eastAsia="Century" w:hAnsi="Century" w:cs="Century"/>
          <w:color w:val="000000"/>
          <w:sz w:val="28"/>
          <w:szCs w:val="28"/>
        </w:rPr>
        <w:t xml:space="preserve">, Львівського району Львівської області </w:t>
      </w:r>
    </w:p>
    <w:p w14:paraId="7B6FF561"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Про переукладення договору оренди землі з ПП "РОДОН"</w:t>
      </w:r>
    </w:p>
    <w:p w14:paraId="11258CD7"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передачу в постійне користування Комунальному підприємству «Городоцьке ВКГ» для розміщення та експлуатації основних, підсобних і допоміжних будівель та споруд технічної інфраструктури (виробництва та розподілення газу, постачання пари та гарячої води, збирання, очищення та розподілення води), розташованих за адресами: вул. </w:t>
      </w:r>
      <w:proofErr w:type="spellStart"/>
      <w:r w:rsidRPr="00795F22">
        <w:rPr>
          <w:rFonts w:ascii="Century" w:eastAsia="Century" w:hAnsi="Century" w:cs="Century"/>
          <w:color w:val="000000"/>
          <w:sz w:val="28"/>
          <w:szCs w:val="28"/>
        </w:rPr>
        <w:t>Комарнівська</w:t>
      </w:r>
      <w:proofErr w:type="spellEnd"/>
      <w:r w:rsidRPr="00795F22">
        <w:rPr>
          <w:rFonts w:ascii="Century" w:eastAsia="Century" w:hAnsi="Century" w:cs="Century"/>
          <w:color w:val="000000"/>
          <w:sz w:val="28"/>
          <w:szCs w:val="28"/>
        </w:rPr>
        <w:t xml:space="preserve"> та вул. Коновальця, </w:t>
      </w:r>
      <w:proofErr w:type="spellStart"/>
      <w:r w:rsidRPr="00795F22">
        <w:rPr>
          <w:rFonts w:ascii="Century" w:eastAsia="Century" w:hAnsi="Century" w:cs="Century"/>
          <w:color w:val="000000"/>
          <w:sz w:val="28"/>
          <w:szCs w:val="28"/>
        </w:rPr>
        <w:t>м.Городок</w:t>
      </w:r>
      <w:proofErr w:type="spellEnd"/>
      <w:r w:rsidRPr="00795F22">
        <w:rPr>
          <w:rFonts w:ascii="Century" w:eastAsia="Century" w:hAnsi="Century" w:cs="Century"/>
          <w:color w:val="000000"/>
          <w:sz w:val="28"/>
          <w:szCs w:val="28"/>
        </w:rPr>
        <w:t xml:space="preserve">, Львівського району Львівської області </w:t>
      </w:r>
    </w:p>
    <w:p w14:paraId="6898DEA8"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переукладення договору оренди землі з Волинець О.О., </w:t>
      </w:r>
      <w:proofErr w:type="spellStart"/>
      <w:r w:rsidRPr="00795F22">
        <w:rPr>
          <w:rFonts w:ascii="Century" w:eastAsia="Century" w:hAnsi="Century" w:cs="Century"/>
          <w:color w:val="000000"/>
          <w:sz w:val="28"/>
          <w:szCs w:val="28"/>
        </w:rPr>
        <w:t>Процак</w:t>
      </w:r>
      <w:proofErr w:type="spellEnd"/>
      <w:r w:rsidRPr="00795F22">
        <w:rPr>
          <w:rFonts w:ascii="Century" w:eastAsia="Century" w:hAnsi="Century" w:cs="Century"/>
          <w:color w:val="000000"/>
          <w:sz w:val="28"/>
          <w:szCs w:val="28"/>
        </w:rPr>
        <w:t xml:space="preserve"> С.М. та ПП «</w:t>
      </w:r>
      <w:proofErr w:type="spellStart"/>
      <w:r w:rsidRPr="00795F22">
        <w:rPr>
          <w:rFonts w:ascii="Century" w:eastAsia="Century" w:hAnsi="Century" w:cs="Century"/>
          <w:color w:val="000000"/>
          <w:sz w:val="28"/>
          <w:szCs w:val="28"/>
        </w:rPr>
        <w:t>Лутра</w:t>
      </w:r>
      <w:proofErr w:type="spellEnd"/>
      <w:r w:rsidRPr="00795F22">
        <w:rPr>
          <w:rFonts w:ascii="Century" w:eastAsia="Century" w:hAnsi="Century" w:cs="Century"/>
          <w:color w:val="000000"/>
          <w:sz w:val="28"/>
          <w:szCs w:val="28"/>
        </w:rPr>
        <w:t>» на новий строк</w:t>
      </w:r>
    </w:p>
    <w:p w14:paraId="4BA2C8F8"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внесення змін та  заміну сторони зобов’язання у договорі оренди землі, який укладено 14.05.2019 з ПП «АГРОФІРМА «АГРОТРЕЙД»  </w:t>
      </w:r>
    </w:p>
    <w:p w14:paraId="3F04A830" w14:textId="77777777" w:rsidR="00795F22"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Про переукладення договору оренди землі з  ПрАТ «</w:t>
      </w:r>
      <w:proofErr w:type="spellStart"/>
      <w:r w:rsidRPr="00795F22">
        <w:rPr>
          <w:rFonts w:ascii="Century" w:eastAsia="Century" w:hAnsi="Century" w:cs="Century"/>
          <w:color w:val="000000"/>
          <w:sz w:val="28"/>
          <w:szCs w:val="28"/>
        </w:rPr>
        <w:t>Львівобленерго</w:t>
      </w:r>
      <w:proofErr w:type="spellEnd"/>
      <w:r w:rsidRPr="00795F22">
        <w:rPr>
          <w:rFonts w:ascii="Century" w:eastAsia="Century" w:hAnsi="Century" w:cs="Century"/>
          <w:color w:val="000000"/>
          <w:sz w:val="28"/>
          <w:szCs w:val="28"/>
        </w:rPr>
        <w:t>» на земельну ділянку площею 0,7175 га, що розташована по вул.Я.Мудрого,78 «А» в м. Городок Львівської області</w:t>
      </w:r>
    </w:p>
    <w:p w14:paraId="79B72F54" w14:textId="30B507F7" w:rsidR="001A5ACF" w:rsidRPr="00795F22" w:rsidRDefault="00795F22" w:rsidP="00795F22">
      <w:pPr>
        <w:pStyle w:val="a6"/>
        <w:numPr>
          <w:ilvl w:val="0"/>
          <w:numId w:val="4"/>
        </w:numPr>
        <w:pBdr>
          <w:top w:val="nil"/>
          <w:left w:val="nil"/>
          <w:bottom w:val="nil"/>
          <w:right w:val="nil"/>
          <w:between w:val="nil"/>
        </w:pBdr>
        <w:spacing w:line="276" w:lineRule="auto"/>
        <w:ind w:left="0" w:firstLine="567"/>
        <w:jc w:val="both"/>
        <w:rPr>
          <w:rFonts w:ascii="Century" w:eastAsia="Century" w:hAnsi="Century" w:cs="Century"/>
          <w:color w:val="000000"/>
          <w:sz w:val="28"/>
          <w:szCs w:val="28"/>
        </w:rPr>
      </w:pPr>
      <w:r w:rsidRPr="00795F22">
        <w:rPr>
          <w:rFonts w:ascii="Century" w:eastAsia="Century" w:hAnsi="Century" w:cs="Century"/>
          <w:color w:val="000000"/>
          <w:sz w:val="28"/>
          <w:szCs w:val="28"/>
        </w:rPr>
        <w:t xml:space="preserve">Про продовження  договору оренди землі, який укладено 19.02.2016 на земельну ділянку площею 0,001 га, кадастровий номер 4620910100:29:008:0020, місце розташування: Львівська область, Львівський район, </w:t>
      </w:r>
      <w:proofErr w:type="spellStart"/>
      <w:r w:rsidRPr="00795F22">
        <w:rPr>
          <w:rFonts w:ascii="Century" w:eastAsia="Century" w:hAnsi="Century" w:cs="Century"/>
          <w:color w:val="000000"/>
          <w:sz w:val="28"/>
          <w:szCs w:val="28"/>
        </w:rPr>
        <w:t>м.Городок</w:t>
      </w:r>
      <w:proofErr w:type="spellEnd"/>
      <w:r w:rsidRPr="00795F22">
        <w:rPr>
          <w:rFonts w:ascii="Century" w:eastAsia="Century" w:hAnsi="Century" w:cs="Century"/>
          <w:color w:val="000000"/>
          <w:sz w:val="28"/>
          <w:szCs w:val="28"/>
        </w:rPr>
        <w:t xml:space="preserve">, вулиця Львівська, 40а, з ФОП </w:t>
      </w:r>
      <w:proofErr w:type="spellStart"/>
      <w:r w:rsidRPr="00795F22">
        <w:rPr>
          <w:rFonts w:ascii="Century" w:eastAsia="Century" w:hAnsi="Century" w:cs="Century"/>
          <w:color w:val="000000"/>
          <w:sz w:val="28"/>
          <w:szCs w:val="28"/>
        </w:rPr>
        <w:t>Купіч</w:t>
      </w:r>
      <w:proofErr w:type="spellEnd"/>
      <w:r w:rsidRPr="00795F22">
        <w:rPr>
          <w:rFonts w:ascii="Century" w:eastAsia="Century" w:hAnsi="Century" w:cs="Century"/>
          <w:color w:val="000000"/>
          <w:sz w:val="28"/>
          <w:szCs w:val="28"/>
        </w:rPr>
        <w:t xml:space="preserve"> М.В.  </w:t>
      </w:r>
    </w:p>
    <w:p w14:paraId="6967226B" w14:textId="5F8F89F6" w:rsidR="00AA0300" w:rsidRDefault="00000000">
      <w:pPr>
        <w:pBdr>
          <w:top w:val="nil"/>
          <w:left w:val="nil"/>
          <w:bottom w:val="nil"/>
          <w:right w:val="nil"/>
          <w:between w:val="nil"/>
        </w:pBdr>
        <w:spacing w:line="276" w:lineRule="auto"/>
        <w:jc w:val="both"/>
        <w:rPr>
          <w:rFonts w:ascii="Century" w:eastAsia="Century" w:hAnsi="Century" w:cs="Century"/>
          <w:b/>
          <w:color w:val="000000"/>
          <w:sz w:val="28"/>
          <w:szCs w:val="28"/>
        </w:rPr>
      </w:pPr>
      <w:r>
        <w:rPr>
          <w:rFonts w:ascii="Century" w:eastAsia="Century" w:hAnsi="Century" w:cs="Century"/>
          <w:b/>
          <w:color w:val="000000"/>
          <w:sz w:val="28"/>
          <w:szCs w:val="28"/>
        </w:rPr>
        <w:t>Міський голова</w:t>
      </w:r>
      <w:r>
        <w:rPr>
          <w:rFonts w:ascii="Century" w:eastAsia="Century" w:hAnsi="Century" w:cs="Century"/>
          <w:b/>
          <w:color w:val="000000"/>
          <w:sz w:val="28"/>
          <w:szCs w:val="28"/>
        </w:rPr>
        <w:tab/>
      </w:r>
      <w:r>
        <w:rPr>
          <w:rFonts w:ascii="Century" w:eastAsia="Century" w:hAnsi="Century" w:cs="Century"/>
          <w:b/>
          <w:color w:val="000000"/>
          <w:sz w:val="28"/>
          <w:szCs w:val="28"/>
        </w:rPr>
        <w:tab/>
      </w:r>
      <w:r>
        <w:rPr>
          <w:rFonts w:ascii="Century" w:eastAsia="Century" w:hAnsi="Century" w:cs="Century"/>
          <w:b/>
          <w:color w:val="000000"/>
          <w:sz w:val="28"/>
          <w:szCs w:val="28"/>
        </w:rPr>
        <w:tab/>
      </w:r>
      <w:r>
        <w:rPr>
          <w:rFonts w:ascii="Century" w:eastAsia="Century" w:hAnsi="Century" w:cs="Century"/>
          <w:b/>
          <w:color w:val="000000"/>
          <w:sz w:val="28"/>
          <w:szCs w:val="28"/>
        </w:rPr>
        <w:tab/>
      </w:r>
      <w:r>
        <w:rPr>
          <w:rFonts w:ascii="Century" w:eastAsia="Century" w:hAnsi="Century" w:cs="Century"/>
          <w:b/>
          <w:color w:val="000000"/>
          <w:sz w:val="28"/>
          <w:szCs w:val="28"/>
        </w:rPr>
        <w:tab/>
        <w:t xml:space="preserve">    </w:t>
      </w:r>
      <w:r>
        <w:rPr>
          <w:rFonts w:ascii="Century" w:eastAsia="Century" w:hAnsi="Century" w:cs="Century"/>
          <w:b/>
          <w:color w:val="000000"/>
          <w:sz w:val="28"/>
          <w:szCs w:val="28"/>
        </w:rPr>
        <w:tab/>
      </w:r>
      <w:r>
        <w:rPr>
          <w:rFonts w:ascii="Century" w:eastAsia="Century" w:hAnsi="Century" w:cs="Century"/>
          <w:b/>
          <w:color w:val="000000"/>
          <w:sz w:val="28"/>
          <w:szCs w:val="28"/>
        </w:rPr>
        <w:tab/>
        <w:t>Володимир РЕМЕНЯК</w:t>
      </w:r>
    </w:p>
    <w:sectPr w:rsidR="00AA0300" w:rsidSect="00075032">
      <w:headerReference w:type="default" r:id="rId9"/>
      <w:pgSz w:w="11906" w:h="16838"/>
      <w:pgMar w:top="1134" w:right="567" w:bottom="1134" w:left="1701" w:header="709" w:footer="709"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634C7" w14:textId="77777777" w:rsidR="00C15DEF" w:rsidRDefault="00C15DEF">
      <w:r>
        <w:separator/>
      </w:r>
    </w:p>
  </w:endnote>
  <w:endnote w:type="continuationSeparator" w:id="0">
    <w:p w14:paraId="76FFF048" w14:textId="77777777" w:rsidR="00C15DEF" w:rsidRDefault="00C15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entury">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13E64" w14:textId="77777777" w:rsidR="00C15DEF" w:rsidRDefault="00C15DEF">
      <w:r>
        <w:separator/>
      </w:r>
    </w:p>
  </w:footnote>
  <w:footnote w:type="continuationSeparator" w:id="0">
    <w:p w14:paraId="5FBC63B5" w14:textId="77777777" w:rsidR="00C15DEF" w:rsidRDefault="00C15D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30DBD" w14:textId="77777777" w:rsidR="00AA0300" w:rsidRDefault="00000000">
    <w:pPr>
      <w:pBdr>
        <w:top w:val="nil"/>
        <w:left w:val="nil"/>
        <w:bottom w:val="nil"/>
        <w:right w:val="nil"/>
        <w:between w:val="nil"/>
      </w:pBdr>
      <w:tabs>
        <w:tab w:val="center" w:pos="4819"/>
        <w:tab w:val="right" w:pos="9639"/>
      </w:tabs>
      <w:jc w:val="center"/>
      <w:rPr>
        <w:rFonts w:ascii="Century" w:eastAsia="Century" w:hAnsi="Century" w:cs="Century"/>
        <w:color w:val="000000"/>
        <w:sz w:val="28"/>
        <w:szCs w:val="28"/>
      </w:rPr>
    </w:pPr>
    <w:r>
      <w:rPr>
        <w:rFonts w:ascii="Century" w:eastAsia="Century" w:hAnsi="Century" w:cs="Century"/>
        <w:color w:val="000000"/>
        <w:sz w:val="28"/>
        <w:szCs w:val="28"/>
      </w:rPr>
      <w:fldChar w:fldCharType="begin"/>
    </w:r>
    <w:r>
      <w:rPr>
        <w:rFonts w:ascii="Century" w:eastAsia="Century" w:hAnsi="Century" w:cs="Century"/>
        <w:color w:val="000000"/>
        <w:sz w:val="28"/>
        <w:szCs w:val="28"/>
      </w:rPr>
      <w:instrText>PAGE</w:instrText>
    </w:r>
    <w:r>
      <w:rPr>
        <w:rFonts w:ascii="Century" w:eastAsia="Century" w:hAnsi="Century" w:cs="Century"/>
        <w:color w:val="000000"/>
        <w:sz w:val="28"/>
        <w:szCs w:val="28"/>
      </w:rPr>
      <w:fldChar w:fldCharType="separate"/>
    </w:r>
    <w:r w:rsidR="009962B1">
      <w:rPr>
        <w:rFonts w:ascii="Century" w:eastAsia="Century" w:hAnsi="Century" w:cs="Century"/>
        <w:noProof/>
        <w:color w:val="000000"/>
        <w:sz w:val="28"/>
        <w:szCs w:val="28"/>
      </w:rPr>
      <w:t>2</w:t>
    </w:r>
    <w:r>
      <w:rPr>
        <w:rFonts w:ascii="Century" w:eastAsia="Century" w:hAnsi="Century" w:cs="Century"/>
        <w:color w:val="000000"/>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72FE0"/>
    <w:multiLevelType w:val="multilevel"/>
    <w:tmpl w:val="BD12DCAC"/>
    <w:lvl w:ilvl="0">
      <w:start w:val="1"/>
      <w:numFmt w:val="decimal"/>
      <w:pStyle w:val="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06F07AE"/>
    <w:multiLevelType w:val="multilevel"/>
    <w:tmpl w:val="89202C62"/>
    <w:lvl w:ilvl="0">
      <w:start w:val="1"/>
      <w:numFmt w:val="decimal"/>
      <w:lvlText w:val="%1."/>
      <w:lvlJc w:val="left"/>
      <w:pPr>
        <w:ind w:left="1211"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55933FE4"/>
    <w:multiLevelType w:val="hybridMultilevel"/>
    <w:tmpl w:val="F8B4A178"/>
    <w:lvl w:ilvl="0" w:tplc="13261706">
      <w:start w:val="1"/>
      <w:numFmt w:val="decimal"/>
      <w:lvlText w:val="%1."/>
      <w:lvlJc w:val="left"/>
      <w:pPr>
        <w:ind w:left="928" w:hanging="360"/>
      </w:pPr>
      <w:rPr>
        <w:b/>
        <w:bCs/>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num w:numId="1" w16cid:durableId="1221940183">
    <w:abstractNumId w:val="1"/>
  </w:num>
  <w:num w:numId="2" w16cid:durableId="544608735">
    <w:abstractNumId w:val="0"/>
  </w:num>
  <w:num w:numId="3" w16cid:durableId="14915554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859234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0300"/>
    <w:rsid w:val="00017669"/>
    <w:rsid w:val="00061B1D"/>
    <w:rsid w:val="00075032"/>
    <w:rsid w:val="0008475C"/>
    <w:rsid w:val="000D5E89"/>
    <w:rsid w:val="000E1282"/>
    <w:rsid w:val="000E2F0D"/>
    <w:rsid w:val="000E33F9"/>
    <w:rsid w:val="00104CD3"/>
    <w:rsid w:val="00130A9B"/>
    <w:rsid w:val="0013594A"/>
    <w:rsid w:val="0013601B"/>
    <w:rsid w:val="0016759D"/>
    <w:rsid w:val="00196DA3"/>
    <w:rsid w:val="001A5ACF"/>
    <w:rsid w:val="001B2C59"/>
    <w:rsid w:val="001B74FE"/>
    <w:rsid w:val="001C2F4B"/>
    <w:rsid w:val="002163F9"/>
    <w:rsid w:val="0022384C"/>
    <w:rsid w:val="00234BB2"/>
    <w:rsid w:val="0023542F"/>
    <w:rsid w:val="00256AA5"/>
    <w:rsid w:val="00263740"/>
    <w:rsid w:val="00264009"/>
    <w:rsid w:val="00266538"/>
    <w:rsid w:val="002A5C48"/>
    <w:rsid w:val="002B0D28"/>
    <w:rsid w:val="002F00C7"/>
    <w:rsid w:val="00314803"/>
    <w:rsid w:val="003338A6"/>
    <w:rsid w:val="00334786"/>
    <w:rsid w:val="0033549E"/>
    <w:rsid w:val="00335AF6"/>
    <w:rsid w:val="0034375D"/>
    <w:rsid w:val="00352284"/>
    <w:rsid w:val="00362467"/>
    <w:rsid w:val="0038513E"/>
    <w:rsid w:val="00387C98"/>
    <w:rsid w:val="003A1A86"/>
    <w:rsid w:val="003E5FE3"/>
    <w:rsid w:val="003F21C1"/>
    <w:rsid w:val="00413232"/>
    <w:rsid w:val="00417859"/>
    <w:rsid w:val="00481EEB"/>
    <w:rsid w:val="00491FF6"/>
    <w:rsid w:val="004C7512"/>
    <w:rsid w:val="004E72F6"/>
    <w:rsid w:val="00500F7B"/>
    <w:rsid w:val="00503582"/>
    <w:rsid w:val="0053215B"/>
    <w:rsid w:val="00534F47"/>
    <w:rsid w:val="005422D2"/>
    <w:rsid w:val="005472F5"/>
    <w:rsid w:val="00565959"/>
    <w:rsid w:val="00566640"/>
    <w:rsid w:val="00593A74"/>
    <w:rsid w:val="00600558"/>
    <w:rsid w:val="006314C9"/>
    <w:rsid w:val="006420B1"/>
    <w:rsid w:val="00680D3E"/>
    <w:rsid w:val="006B3983"/>
    <w:rsid w:val="006C2006"/>
    <w:rsid w:val="006D2424"/>
    <w:rsid w:val="006E2898"/>
    <w:rsid w:val="00707174"/>
    <w:rsid w:val="00727809"/>
    <w:rsid w:val="00786EBA"/>
    <w:rsid w:val="00795F22"/>
    <w:rsid w:val="007965A2"/>
    <w:rsid w:val="007D5163"/>
    <w:rsid w:val="007F137A"/>
    <w:rsid w:val="00812A26"/>
    <w:rsid w:val="00825D4A"/>
    <w:rsid w:val="00826DF7"/>
    <w:rsid w:val="008416CB"/>
    <w:rsid w:val="00841942"/>
    <w:rsid w:val="008A01A1"/>
    <w:rsid w:val="008A09B8"/>
    <w:rsid w:val="008C4F53"/>
    <w:rsid w:val="008D3B8F"/>
    <w:rsid w:val="008F2011"/>
    <w:rsid w:val="00902B22"/>
    <w:rsid w:val="00922764"/>
    <w:rsid w:val="00950970"/>
    <w:rsid w:val="00952BF1"/>
    <w:rsid w:val="00972B69"/>
    <w:rsid w:val="00980259"/>
    <w:rsid w:val="00995580"/>
    <w:rsid w:val="009962B1"/>
    <w:rsid w:val="009F2500"/>
    <w:rsid w:val="00A01740"/>
    <w:rsid w:val="00A52238"/>
    <w:rsid w:val="00A558D6"/>
    <w:rsid w:val="00A60A29"/>
    <w:rsid w:val="00A70D12"/>
    <w:rsid w:val="00A7652C"/>
    <w:rsid w:val="00A93E8A"/>
    <w:rsid w:val="00A94E78"/>
    <w:rsid w:val="00AA0300"/>
    <w:rsid w:val="00AB6096"/>
    <w:rsid w:val="00AD103E"/>
    <w:rsid w:val="00AE0802"/>
    <w:rsid w:val="00AE4D69"/>
    <w:rsid w:val="00B351C9"/>
    <w:rsid w:val="00BA37D3"/>
    <w:rsid w:val="00BD5E86"/>
    <w:rsid w:val="00C15DEF"/>
    <w:rsid w:val="00C17011"/>
    <w:rsid w:val="00C23E10"/>
    <w:rsid w:val="00C57FC4"/>
    <w:rsid w:val="00C762DA"/>
    <w:rsid w:val="00C972DE"/>
    <w:rsid w:val="00CC0E71"/>
    <w:rsid w:val="00CD6AE5"/>
    <w:rsid w:val="00D136C2"/>
    <w:rsid w:val="00D2373E"/>
    <w:rsid w:val="00D242BA"/>
    <w:rsid w:val="00D316B9"/>
    <w:rsid w:val="00D32679"/>
    <w:rsid w:val="00D33B89"/>
    <w:rsid w:val="00D521FA"/>
    <w:rsid w:val="00DA4902"/>
    <w:rsid w:val="00DB23E6"/>
    <w:rsid w:val="00DB59D3"/>
    <w:rsid w:val="00DF11D5"/>
    <w:rsid w:val="00E04A51"/>
    <w:rsid w:val="00E45786"/>
    <w:rsid w:val="00E46FF2"/>
    <w:rsid w:val="00EA1EEF"/>
    <w:rsid w:val="00EA5492"/>
    <w:rsid w:val="00EB22A3"/>
    <w:rsid w:val="00EC6AF0"/>
    <w:rsid w:val="00ED0B52"/>
    <w:rsid w:val="00EE0F1D"/>
    <w:rsid w:val="00EF69AA"/>
    <w:rsid w:val="00F31856"/>
    <w:rsid w:val="00F4666B"/>
    <w:rsid w:val="00F82681"/>
    <w:rsid w:val="00FB7334"/>
    <w:rsid w:val="00FC2488"/>
    <w:rsid w:val="00FC6EC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74EC01"/>
  <w15:docId w15:val="{CE368528-5F06-4BE9-B5C2-CB2D4F01A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240"/>
      <w:outlineLvl w:val="0"/>
    </w:pPr>
    <w:rPr>
      <w:rFonts w:ascii="Calibri" w:eastAsia="Calibri" w:hAnsi="Calibri" w:cs="Calibri"/>
      <w:color w:val="0B5294"/>
      <w:sz w:val="32"/>
      <w:szCs w:val="32"/>
    </w:rPr>
  </w:style>
  <w:style w:type="paragraph" w:styleId="20">
    <w:name w:val="heading 2"/>
    <w:basedOn w:val="a"/>
    <w:next w:val="a"/>
    <w:uiPriority w:val="9"/>
    <w:semiHidden/>
    <w:unhideWhenUsed/>
    <w:qFormat/>
    <w:pPr>
      <w:keepNext/>
      <w:keepLines/>
      <w:spacing w:before="40"/>
      <w:outlineLvl w:val="1"/>
    </w:pPr>
    <w:rPr>
      <w:rFonts w:ascii="Calibri" w:eastAsia="Calibri" w:hAnsi="Calibri" w:cs="Calibri"/>
      <w:color w:val="0B5294"/>
      <w:sz w:val="26"/>
      <w:szCs w:val="26"/>
    </w:rPr>
  </w:style>
  <w:style w:type="paragraph" w:styleId="3">
    <w:name w:val="heading 3"/>
    <w:basedOn w:val="a"/>
    <w:next w:val="a"/>
    <w:uiPriority w:val="9"/>
    <w:semiHidden/>
    <w:unhideWhenUsed/>
    <w:qFormat/>
    <w:pPr>
      <w:keepNext/>
      <w:keepLines/>
      <w:spacing w:before="40"/>
      <w:outlineLvl w:val="2"/>
    </w:pPr>
    <w:rPr>
      <w:rFonts w:ascii="Calibri" w:eastAsia="Calibri" w:hAnsi="Calibri" w:cs="Calibri"/>
      <w:color w:val="073662"/>
    </w:rPr>
  </w:style>
  <w:style w:type="paragraph" w:styleId="4">
    <w:name w:val="heading 4"/>
    <w:basedOn w:val="a"/>
    <w:next w:val="a"/>
    <w:uiPriority w:val="9"/>
    <w:semiHidden/>
    <w:unhideWhenUsed/>
    <w:qFormat/>
    <w:pPr>
      <w:keepNext/>
      <w:keepLines/>
      <w:spacing w:before="40"/>
      <w:outlineLvl w:val="3"/>
    </w:pPr>
    <w:rPr>
      <w:rFonts w:ascii="Calibri" w:eastAsia="Calibri" w:hAnsi="Calibri" w:cs="Calibri"/>
      <w:i/>
      <w:color w:val="0B5294"/>
    </w:rPr>
  </w:style>
  <w:style w:type="paragraph" w:styleId="5">
    <w:name w:val="heading 5"/>
    <w:basedOn w:val="a"/>
    <w:next w:val="a"/>
    <w:uiPriority w:val="9"/>
    <w:semiHidden/>
    <w:unhideWhenUsed/>
    <w:qFormat/>
    <w:pPr>
      <w:keepNext/>
      <w:keepLines/>
      <w:spacing w:before="40"/>
      <w:outlineLvl w:val="4"/>
    </w:pPr>
    <w:rPr>
      <w:rFonts w:ascii="Calibri" w:eastAsia="Calibri" w:hAnsi="Calibri" w:cs="Calibri"/>
      <w:color w:val="0B5294"/>
    </w:rPr>
  </w:style>
  <w:style w:type="paragraph" w:styleId="6">
    <w:name w:val="heading 6"/>
    <w:basedOn w:val="a"/>
    <w:next w:val="a"/>
    <w:uiPriority w:val="9"/>
    <w:semiHidden/>
    <w:unhideWhenUsed/>
    <w:qFormat/>
    <w:pPr>
      <w:keepNext/>
      <w:keepLines/>
      <w:spacing w:before="40"/>
      <w:outlineLvl w:val="5"/>
    </w:pPr>
    <w:rPr>
      <w:rFonts w:ascii="Calibri" w:eastAsia="Calibri" w:hAnsi="Calibri" w:cs="Calibri"/>
      <w:color w:val="07366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a4">
    <w:name w:val="Subtitle"/>
    <w:basedOn w:val="a"/>
    <w:next w:val="a"/>
    <w:uiPriority w:val="11"/>
    <w:qFormat/>
    <w:pPr>
      <w:spacing w:line="276" w:lineRule="auto"/>
      <w:jc w:val="center"/>
    </w:pPr>
    <w:rPr>
      <w:rFonts w:ascii="Century" w:eastAsia="Century" w:hAnsi="Century" w:cs="Century"/>
      <w:b/>
      <w:sz w:val="28"/>
      <w:szCs w:val="28"/>
    </w:rPr>
  </w:style>
  <w:style w:type="paragraph" w:styleId="2">
    <w:name w:val="List Number 2"/>
    <w:basedOn w:val="a"/>
    <w:link w:val="21"/>
    <w:uiPriority w:val="12"/>
    <w:unhideWhenUsed/>
    <w:qFormat/>
    <w:rsid w:val="0048555F"/>
    <w:pPr>
      <w:numPr>
        <w:numId w:val="2"/>
      </w:numPr>
      <w:spacing w:before="120" w:after="120"/>
      <w:jc w:val="both"/>
    </w:pPr>
    <w:rPr>
      <w:rFonts w:ascii="Century" w:hAnsi="Century"/>
      <w:sz w:val="26"/>
      <w:lang w:eastAsia="en-US"/>
    </w:rPr>
  </w:style>
  <w:style w:type="character" w:customStyle="1" w:styleId="21">
    <w:name w:val="Нумерований список 2 Знак"/>
    <w:basedOn w:val="a0"/>
    <w:link w:val="2"/>
    <w:uiPriority w:val="12"/>
    <w:rsid w:val="0048555F"/>
    <w:rPr>
      <w:rFonts w:ascii="Century" w:hAnsi="Century"/>
      <w:sz w:val="26"/>
      <w:lang w:val="uk-UA" w:eastAsia="en-US"/>
    </w:rPr>
  </w:style>
  <w:style w:type="paragraph" w:styleId="a5">
    <w:name w:val="List Number"/>
    <w:basedOn w:val="a"/>
    <w:uiPriority w:val="99"/>
    <w:semiHidden/>
    <w:unhideWhenUsed/>
    <w:rsid w:val="00C3483C"/>
    <w:pPr>
      <w:tabs>
        <w:tab w:val="num" w:pos="720"/>
      </w:tabs>
      <w:ind w:left="720" w:hanging="720"/>
      <w:contextualSpacing/>
    </w:pPr>
  </w:style>
  <w:style w:type="paragraph" w:styleId="a6">
    <w:name w:val="List Paragraph"/>
    <w:basedOn w:val="a"/>
    <w:uiPriority w:val="34"/>
    <w:qFormat/>
    <w:rsid w:val="00E9062F"/>
    <w:pPr>
      <w:ind w:left="720"/>
      <w:contextualSpacing/>
    </w:pPr>
  </w:style>
  <w:style w:type="paragraph" w:styleId="a7">
    <w:name w:val="header"/>
    <w:basedOn w:val="a"/>
    <w:link w:val="a8"/>
    <w:uiPriority w:val="99"/>
    <w:unhideWhenUsed/>
    <w:rsid w:val="00D03B37"/>
    <w:pPr>
      <w:tabs>
        <w:tab w:val="center" w:pos="4819"/>
        <w:tab w:val="right" w:pos="9639"/>
      </w:tabs>
    </w:pPr>
  </w:style>
  <w:style w:type="character" w:customStyle="1" w:styleId="a8">
    <w:name w:val="Верхній колонтитул Знак"/>
    <w:basedOn w:val="a0"/>
    <w:link w:val="a7"/>
    <w:uiPriority w:val="99"/>
    <w:rsid w:val="00D03B37"/>
  </w:style>
  <w:style w:type="paragraph" w:styleId="a9">
    <w:name w:val="footer"/>
    <w:basedOn w:val="a"/>
    <w:link w:val="aa"/>
    <w:uiPriority w:val="99"/>
    <w:unhideWhenUsed/>
    <w:rsid w:val="00D03B37"/>
    <w:pPr>
      <w:tabs>
        <w:tab w:val="center" w:pos="4819"/>
        <w:tab w:val="right" w:pos="9639"/>
      </w:tabs>
    </w:pPr>
  </w:style>
  <w:style w:type="character" w:customStyle="1" w:styleId="aa">
    <w:name w:val="Нижній колонтитул Знак"/>
    <w:basedOn w:val="a0"/>
    <w:link w:val="a9"/>
    <w:uiPriority w:val="99"/>
    <w:rsid w:val="00D03B37"/>
  </w:style>
  <w:style w:type="table" w:styleId="ab">
    <w:name w:val="Table Grid"/>
    <w:basedOn w:val="a1"/>
    <w:uiPriority w:val="39"/>
    <w:rsid w:val="002637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730511">
      <w:bodyDiv w:val="1"/>
      <w:marLeft w:val="0"/>
      <w:marRight w:val="0"/>
      <w:marTop w:val="0"/>
      <w:marBottom w:val="0"/>
      <w:divBdr>
        <w:top w:val="none" w:sz="0" w:space="0" w:color="auto"/>
        <w:left w:val="none" w:sz="0" w:space="0" w:color="auto"/>
        <w:bottom w:val="none" w:sz="0" w:space="0" w:color="auto"/>
        <w:right w:val="none" w:sz="0" w:space="0" w:color="auto"/>
      </w:divBdr>
    </w:div>
    <w:div w:id="314653565">
      <w:bodyDiv w:val="1"/>
      <w:marLeft w:val="0"/>
      <w:marRight w:val="0"/>
      <w:marTop w:val="0"/>
      <w:marBottom w:val="0"/>
      <w:divBdr>
        <w:top w:val="none" w:sz="0" w:space="0" w:color="auto"/>
        <w:left w:val="none" w:sz="0" w:space="0" w:color="auto"/>
        <w:bottom w:val="none" w:sz="0" w:space="0" w:color="auto"/>
        <w:right w:val="none" w:sz="0" w:space="0" w:color="auto"/>
      </w:divBdr>
    </w:div>
    <w:div w:id="405811576">
      <w:bodyDiv w:val="1"/>
      <w:marLeft w:val="0"/>
      <w:marRight w:val="0"/>
      <w:marTop w:val="0"/>
      <w:marBottom w:val="0"/>
      <w:divBdr>
        <w:top w:val="none" w:sz="0" w:space="0" w:color="auto"/>
        <w:left w:val="none" w:sz="0" w:space="0" w:color="auto"/>
        <w:bottom w:val="none" w:sz="0" w:space="0" w:color="auto"/>
        <w:right w:val="none" w:sz="0" w:space="0" w:color="auto"/>
      </w:divBdr>
    </w:div>
    <w:div w:id="13618531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lvAQ11FMj2BsXuxJpX8EZGDsRWw==">CgMxLjAyCGguZ2pkZ3hzMgloLjMwajB6bGwyDmgubGtoaXVtcjJjZ3c4OAByITFLLTR2Y3hjLWttVXBrREFsZDhGX0NBcExJQ1BkN0ZfMQ==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11679</Words>
  <Characters>6658</Characters>
  <Application>Microsoft Office Word</Application>
  <DocSecurity>0</DocSecurity>
  <Lines>55</Lines>
  <Paragraphs>36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18301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Secretary</cp:lastModifiedBy>
  <cp:revision>2</cp:revision>
  <cp:lastPrinted>2026-01-28T11:20:00Z</cp:lastPrinted>
  <dcterms:created xsi:type="dcterms:W3CDTF">2026-02-19T12:39:00Z</dcterms:created>
  <dcterms:modified xsi:type="dcterms:W3CDTF">2026-02-19T12:39:00Z</dcterms:modified>
</cp:coreProperties>
</file>